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0799" w14:textId="77777777" w:rsidR="005A5F05" w:rsidRPr="00730BDF" w:rsidRDefault="004C1A2D" w:rsidP="00AC7D6A">
      <w:pPr>
        <w:pStyle w:val="Titre"/>
        <w:rPr>
          <w:lang w:val="en-CA"/>
        </w:rPr>
      </w:pPr>
      <w:r w:rsidRPr="00730BDF">
        <w:rPr>
          <w:lang w:val="en-CA"/>
        </w:rPr>
        <w:t>Transport Contact</w:t>
      </w:r>
    </w:p>
    <w:p w14:paraId="28AA5B16" w14:textId="77777777" w:rsidR="00730BDF" w:rsidRPr="00730BDF" w:rsidRDefault="00730BDF" w:rsidP="00730BDF">
      <w:pPr>
        <w:pStyle w:val="Bullet1"/>
        <w:numPr>
          <w:ilvl w:val="0"/>
          <w:numId w:val="0"/>
        </w:numPr>
        <w:ind w:left="714"/>
        <w:rPr>
          <w:lang w:val="en-CA"/>
        </w:rPr>
      </w:pPr>
      <w:r w:rsidRPr="00730BDF">
        <w:rPr>
          <w:lang w:val="en-CA"/>
        </w:rPr>
        <w:t>In this issue:</w:t>
      </w:r>
    </w:p>
    <w:p w14:paraId="2A752CD1" w14:textId="77777777" w:rsidR="00730BDF" w:rsidRPr="00730BDF" w:rsidRDefault="00730BDF" w:rsidP="00730BDF">
      <w:pPr>
        <w:pStyle w:val="Bullet1"/>
        <w:numPr>
          <w:ilvl w:val="0"/>
          <w:numId w:val="0"/>
        </w:numPr>
        <w:ind w:left="714"/>
        <w:rPr>
          <w:lang w:val="en-CA"/>
        </w:rPr>
      </w:pPr>
      <w:r w:rsidRPr="00730BDF">
        <w:rPr>
          <w:lang w:val="en-CA"/>
        </w:rPr>
        <w:t>• 30-minute window for arrival</w:t>
      </w:r>
    </w:p>
    <w:p w14:paraId="305906D0" w14:textId="0691CC85" w:rsidR="00730BDF" w:rsidRPr="00730BDF" w:rsidRDefault="00730BDF" w:rsidP="00730BDF">
      <w:pPr>
        <w:pStyle w:val="Bullet1"/>
        <w:numPr>
          <w:ilvl w:val="0"/>
          <w:numId w:val="0"/>
        </w:numPr>
        <w:ind w:left="714"/>
        <w:rPr>
          <w:lang w:val="en-CA"/>
        </w:rPr>
      </w:pPr>
      <w:r w:rsidRPr="00730BDF">
        <w:rPr>
          <w:lang w:val="en-CA"/>
        </w:rPr>
        <w:t>• Travelling light – a matter of</w:t>
      </w:r>
      <w:r>
        <w:rPr>
          <w:lang w:val="en-CA"/>
        </w:rPr>
        <w:t xml:space="preserve"> </w:t>
      </w:r>
      <w:r w:rsidRPr="00730BDF">
        <w:rPr>
          <w:lang w:val="en-CA"/>
        </w:rPr>
        <w:t>safety</w:t>
      </w:r>
    </w:p>
    <w:p w14:paraId="2A31DEDA" w14:textId="72FBFE95" w:rsidR="00730BDF" w:rsidRPr="00730BDF" w:rsidRDefault="00730BDF" w:rsidP="00730BDF">
      <w:pPr>
        <w:pStyle w:val="Bullet1"/>
        <w:numPr>
          <w:ilvl w:val="0"/>
          <w:numId w:val="0"/>
        </w:numPr>
        <w:ind w:left="714"/>
        <w:rPr>
          <w:lang w:val="en-CA"/>
        </w:rPr>
      </w:pPr>
      <w:r w:rsidRPr="00730BDF">
        <w:rPr>
          <w:lang w:val="en-CA"/>
        </w:rPr>
        <w:t>• Aboard our regular system’s</w:t>
      </w:r>
      <w:r>
        <w:rPr>
          <w:lang w:val="en-CA"/>
        </w:rPr>
        <w:t xml:space="preserve"> </w:t>
      </w:r>
      <w:r w:rsidRPr="00730BDF">
        <w:rPr>
          <w:lang w:val="en-CA"/>
        </w:rPr>
        <w:t>new buses</w:t>
      </w:r>
    </w:p>
    <w:p w14:paraId="563F26FD" w14:textId="77777777" w:rsidR="00730BDF" w:rsidRPr="00730BDF" w:rsidRDefault="00730BDF" w:rsidP="00730BDF">
      <w:pPr>
        <w:pStyle w:val="Bullet1"/>
        <w:numPr>
          <w:ilvl w:val="0"/>
          <w:numId w:val="0"/>
        </w:numPr>
        <w:ind w:left="714"/>
        <w:rPr>
          <w:lang w:val="en-CA"/>
        </w:rPr>
      </w:pPr>
      <w:r w:rsidRPr="00730BDF">
        <w:rPr>
          <w:lang w:val="en-CA"/>
        </w:rPr>
        <w:t>• Lost and found</w:t>
      </w:r>
    </w:p>
    <w:p w14:paraId="07BF009D" w14:textId="48629BAE" w:rsidR="005D02F0" w:rsidRPr="00730BDF" w:rsidRDefault="00730BDF" w:rsidP="00730BDF">
      <w:pPr>
        <w:pStyle w:val="Bullet1"/>
        <w:numPr>
          <w:ilvl w:val="0"/>
          <w:numId w:val="0"/>
        </w:numPr>
        <w:ind w:left="714"/>
        <w:rPr>
          <w:lang w:val="en-CA"/>
        </w:rPr>
      </w:pPr>
      <w:r w:rsidRPr="00730BDF">
        <w:rPr>
          <w:lang w:val="en-CA"/>
        </w:rPr>
        <w:t>• Exclusive offer</w:t>
      </w:r>
    </w:p>
    <w:p w14:paraId="59155A1B" w14:textId="77777777" w:rsidR="00730BDF" w:rsidRPr="00730BDF" w:rsidRDefault="00730BDF" w:rsidP="00730BDF">
      <w:pPr>
        <w:pStyle w:val="Bullet1"/>
        <w:numPr>
          <w:ilvl w:val="0"/>
          <w:numId w:val="0"/>
        </w:numPr>
        <w:ind w:left="714"/>
        <w:rPr>
          <w:lang w:val="en-CA"/>
        </w:rPr>
      </w:pPr>
    </w:p>
    <w:p w14:paraId="4F1D5A39" w14:textId="77777777" w:rsidR="00730BDF" w:rsidRPr="00730BDF" w:rsidRDefault="00730BDF" w:rsidP="00730BDF">
      <w:pPr>
        <w:pStyle w:val="Bullet1"/>
        <w:numPr>
          <w:ilvl w:val="0"/>
          <w:numId w:val="0"/>
        </w:numPr>
        <w:ind w:left="714"/>
        <w:rPr>
          <w:lang w:val="en-CA"/>
        </w:rPr>
      </w:pPr>
    </w:p>
    <w:p w14:paraId="42A061BC" w14:textId="77777777" w:rsidR="00730BDF" w:rsidRPr="00730BDF" w:rsidRDefault="00730BDF" w:rsidP="00730BDF">
      <w:pPr>
        <w:pStyle w:val="Titre1"/>
        <w:rPr>
          <w:rFonts w:cs="Arial"/>
          <w:lang w:val="en-CA"/>
        </w:rPr>
      </w:pPr>
      <w:r w:rsidRPr="00730BDF">
        <w:rPr>
          <w:rFonts w:cs="Arial"/>
          <w:lang w:val="en-CA"/>
        </w:rPr>
        <w:t>30-minute window for arrival</w:t>
      </w:r>
    </w:p>
    <w:p w14:paraId="1DD23640" w14:textId="77777777" w:rsidR="00730BDF" w:rsidRPr="00730BDF" w:rsidRDefault="00730BDF" w:rsidP="00730BDF">
      <w:pPr>
        <w:pStyle w:val="Titre2"/>
        <w:rPr>
          <w:lang w:val="en-CA"/>
        </w:rPr>
      </w:pPr>
      <w:r w:rsidRPr="00730BDF">
        <w:rPr>
          <w:lang w:val="en-CA"/>
        </w:rPr>
        <w:t>Zero to 30 minutes: essential leeway for public transit</w:t>
      </w:r>
    </w:p>
    <w:p w14:paraId="5BCF7FCE" w14:textId="51A47027" w:rsidR="00730BDF" w:rsidRPr="00730BDF" w:rsidRDefault="00730BDF" w:rsidP="00730BDF">
      <w:pPr>
        <w:rPr>
          <w:lang w:val="en-CA"/>
        </w:rPr>
      </w:pPr>
      <w:r w:rsidRPr="00730BDF">
        <w:rPr>
          <w:lang w:val="en-CA"/>
        </w:rPr>
        <w:t>The confirmed time of your trip is when you need to be ready</w:t>
      </w:r>
      <w:r>
        <w:rPr>
          <w:lang w:val="en-CA"/>
        </w:rPr>
        <w:t xml:space="preserve"> </w:t>
      </w:r>
      <w:r w:rsidRPr="00730BDF">
        <w:rPr>
          <w:lang w:val="en-CA"/>
        </w:rPr>
        <w:t>to board the paratransit vehicl</w:t>
      </w:r>
      <w:r>
        <w:rPr>
          <w:lang w:val="en-CA"/>
        </w:rPr>
        <w:t xml:space="preserve">e, which should be there within </w:t>
      </w:r>
      <w:r w:rsidRPr="00730BDF">
        <w:rPr>
          <w:lang w:val="en-CA"/>
        </w:rPr>
        <w:t>30 minutes. We schedule your dr</w:t>
      </w:r>
      <w:r>
        <w:rPr>
          <w:lang w:val="en-CA"/>
        </w:rPr>
        <w:t xml:space="preserve">iver’s arrival time within this </w:t>
      </w:r>
      <w:r w:rsidRPr="00730BDF">
        <w:rPr>
          <w:lang w:val="en-CA"/>
        </w:rPr>
        <w:t>30-minute window.</w:t>
      </w:r>
    </w:p>
    <w:p w14:paraId="5B25B764" w14:textId="3BC99D1D" w:rsidR="00730BDF" w:rsidRDefault="00730BDF" w:rsidP="00730BDF">
      <w:pPr>
        <w:rPr>
          <w:lang w:val="en-CA"/>
        </w:rPr>
      </w:pPr>
      <w:r w:rsidRPr="00730BDF">
        <w:rPr>
          <w:lang w:val="en-CA"/>
        </w:rPr>
        <w:t>For example, if your trip is confi</w:t>
      </w:r>
      <w:r>
        <w:rPr>
          <w:lang w:val="en-CA"/>
        </w:rPr>
        <w:t xml:space="preserve">rmed for 8:00 a.m., you need to </w:t>
      </w:r>
      <w:r w:rsidRPr="00730BDF">
        <w:rPr>
          <w:lang w:val="en-CA"/>
        </w:rPr>
        <w:t>be ready at 8:00 and the vehic</w:t>
      </w:r>
      <w:r>
        <w:rPr>
          <w:lang w:val="en-CA"/>
        </w:rPr>
        <w:t xml:space="preserve">le should be there by 8:30. The </w:t>
      </w:r>
      <w:r w:rsidRPr="00730BDF">
        <w:rPr>
          <w:lang w:val="en-CA"/>
        </w:rPr>
        <w:t>vehicle is considered to be late only as of 8:31.</w:t>
      </w:r>
    </w:p>
    <w:p w14:paraId="4A2FB487" w14:textId="6A244BD3" w:rsidR="00B03542" w:rsidRPr="00B03542" w:rsidRDefault="00B03542" w:rsidP="00B03542">
      <w:pPr>
        <w:rPr>
          <w:lang w:val="en-CA"/>
        </w:rPr>
      </w:pPr>
      <w:r w:rsidRPr="00B03542">
        <w:rPr>
          <w:lang w:val="en-CA"/>
        </w:rPr>
        <w:t>As a large number of people u</w:t>
      </w:r>
      <w:r>
        <w:rPr>
          <w:lang w:val="en-CA"/>
        </w:rPr>
        <w:t xml:space="preserve">se our services, this 30-minute </w:t>
      </w:r>
      <w:r w:rsidRPr="00B03542">
        <w:rPr>
          <w:lang w:val="en-CA"/>
        </w:rPr>
        <w:t>window allows us to combine your</w:t>
      </w:r>
      <w:r>
        <w:rPr>
          <w:lang w:val="en-CA"/>
        </w:rPr>
        <w:t xml:space="preserve"> trip with trips by other users </w:t>
      </w:r>
      <w:r w:rsidRPr="00B03542">
        <w:rPr>
          <w:lang w:val="en-CA"/>
        </w:rPr>
        <w:t>with similar pick-up and drop-off points.</w:t>
      </w:r>
    </w:p>
    <w:p w14:paraId="232D7BF5" w14:textId="77777777" w:rsidR="00B03542" w:rsidRPr="00B03542" w:rsidRDefault="00B03542" w:rsidP="00B03542">
      <w:pPr>
        <w:pStyle w:val="Titre2"/>
        <w:rPr>
          <w:lang w:val="en-CA"/>
        </w:rPr>
      </w:pPr>
      <w:r w:rsidRPr="00B03542">
        <w:rPr>
          <w:lang w:val="en-CA"/>
        </w:rPr>
        <w:t>Other paratransit users</w:t>
      </w:r>
    </w:p>
    <w:p w14:paraId="29383CBA" w14:textId="11A5CB24" w:rsidR="00B03542" w:rsidRPr="00B03542" w:rsidRDefault="00B03542" w:rsidP="00B03542">
      <w:pPr>
        <w:rPr>
          <w:lang w:val="en-CA"/>
        </w:rPr>
      </w:pPr>
      <w:r w:rsidRPr="00B03542">
        <w:rPr>
          <w:lang w:val="en-CA"/>
        </w:rPr>
        <w:t>Your driver may have to pick u</w:t>
      </w:r>
      <w:r>
        <w:rPr>
          <w:lang w:val="en-CA"/>
        </w:rPr>
        <w:t xml:space="preserve">p other paratransit users. That </w:t>
      </w:r>
      <w:r w:rsidRPr="00B03542">
        <w:rPr>
          <w:lang w:val="en-CA"/>
        </w:rPr>
        <w:t>means that even if you travel by tax</w:t>
      </w:r>
      <w:r>
        <w:rPr>
          <w:lang w:val="en-CA"/>
        </w:rPr>
        <w:t xml:space="preserve">i, you may be riding with other </w:t>
      </w:r>
      <w:r w:rsidRPr="00B03542">
        <w:rPr>
          <w:lang w:val="en-CA"/>
        </w:rPr>
        <w:t xml:space="preserve">people. To organize shared rides </w:t>
      </w:r>
      <w:r>
        <w:rPr>
          <w:lang w:val="en-CA"/>
        </w:rPr>
        <w:t xml:space="preserve">as efficiently as possible, the planning team </w:t>
      </w:r>
      <w:r w:rsidRPr="00B03542">
        <w:rPr>
          <w:lang w:val="en-CA"/>
        </w:rPr>
        <w:t>needs a 30-minut</w:t>
      </w:r>
      <w:r>
        <w:rPr>
          <w:lang w:val="en-CA"/>
        </w:rPr>
        <w:t xml:space="preserve">e window. Your punctuality (and </w:t>
      </w:r>
      <w:r w:rsidRPr="00B03542">
        <w:rPr>
          <w:lang w:val="en-CA"/>
        </w:rPr>
        <w:t>that of the other users) is essential</w:t>
      </w:r>
      <w:r>
        <w:rPr>
          <w:lang w:val="en-CA"/>
        </w:rPr>
        <w:t xml:space="preserve"> for us to provide high-quality </w:t>
      </w:r>
      <w:r w:rsidRPr="00B03542">
        <w:rPr>
          <w:lang w:val="en-CA"/>
        </w:rPr>
        <w:t>service on a daily basis.</w:t>
      </w:r>
    </w:p>
    <w:p w14:paraId="6D7E67BC" w14:textId="77777777" w:rsidR="00B03542" w:rsidRPr="00B03542" w:rsidRDefault="00B03542" w:rsidP="00B03542">
      <w:pPr>
        <w:rPr>
          <w:rStyle w:val="Emphaseple"/>
          <w:lang w:val="en-CA"/>
        </w:rPr>
      </w:pPr>
      <w:r w:rsidRPr="00B03542">
        <w:rPr>
          <w:rStyle w:val="Emphaseple"/>
          <w:lang w:val="en-CA"/>
        </w:rPr>
        <w:lastRenderedPageBreak/>
        <w:t>Been waiting for more than 30 minutes?</w:t>
      </w:r>
    </w:p>
    <w:p w14:paraId="255E9208" w14:textId="77777777" w:rsidR="00B03542" w:rsidRPr="00B03542" w:rsidRDefault="00B03542" w:rsidP="00B03542">
      <w:pPr>
        <w:rPr>
          <w:rStyle w:val="Emphaseple"/>
          <w:lang w:val="en-CA"/>
        </w:rPr>
      </w:pPr>
      <w:r w:rsidRPr="00B03542">
        <w:rPr>
          <w:rStyle w:val="Emphaseple"/>
          <w:lang w:val="en-CA"/>
        </w:rPr>
        <w:t>Don’t hesitate to report the delay by calling</w:t>
      </w:r>
    </w:p>
    <w:p w14:paraId="409D409F" w14:textId="381504C3" w:rsidR="00730BDF" w:rsidRPr="00B03542" w:rsidRDefault="00B03542" w:rsidP="00B03542">
      <w:pPr>
        <w:rPr>
          <w:rStyle w:val="Emphaseple"/>
          <w:lang w:val="en-CA"/>
        </w:rPr>
      </w:pPr>
      <w:r w:rsidRPr="00B03542">
        <w:rPr>
          <w:rStyle w:val="Emphaseple"/>
          <w:lang w:val="en-CA"/>
        </w:rPr>
        <w:t>514 280-8211 (option 2, choice 2).</w:t>
      </w:r>
    </w:p>
    <w:p w14:paraId="6F8FECEE" w14:textId="77777777" w:rsidR="00730BDF" w:rsidRPr="00730BDF" w:rsidRDefault="00730BDF" w:rsidP="003A4F6A">
      <w:pPr>
        <w:pStyle w:val="Titre1"/>
        <w:rPr>
          <w:lang w:val="en-CA"/>
        </w:rPr>
      </w:pPr>
    </w:p>
    <w:p w14:paraId="2AB06813" w14:textId="3FD45CF1" w:rsidR="00B03542" w:rsidRPr="00B03542" w:rsidRDefault="00B03542" w:rsidP="00B03542">
      <w:pPr>
        <w:pStyle w:val="Titre1"/>
        <w:rPr>
          <w:lang w:val="en-CA"/>
        </w:rPr>
      </w:pPr>
      <w:r w:rsidRPr="00B03542">
        <w:rPr>
          <w:lang w:val="en-CA"/>
        </w:rPr>
        <w:t>Travelling light – a matter</w:t>
      </w:r>
      <w:r>
        <w:rPr>
          <w:lang w:val="en-CA"/>
        </w:rPr>
        <w:t xml:space="preserve"> </w:t>
      </w:r>
      <w:r w:rsidRPr="00B03542">
        <w:rPr>
          <w:lang w:val="en-CA"/>
        </w:rPr>
        <w:t>of safety</w:t>
      </w:r>
    </w:p>
    <w:p w14:paraId="71FFEA01" w14:textId="15B6FC68" w:rsidR="00B03542" w:rsidRPr="00B03542" w:rsidRDefault="00B03542" w:rsidP="00B03542">
      <w:pPr>
        <w:rPr>
          <w:lang w:val="en-CA"/>
        </w:rPr>
      </w:pPr>
      <w:r w:rsidRPr="00B03542">
        <w:rPr>
          <w:lang w:val="en-CA"/>
        </w:rPr>
        <w:t>Luggage and bags of groceries can qu</w:t>
      </w:r>
      <w:r>
        <w:rPr>
          <w:lang w:val="en-CA"/>
        </w:rPr>
        <w:t xml:space="preserve">ickly clog up a vehicle. In the </w:t>
      </w:r>
      <w:r w:rsidRPr="00B03542">
        <w:rPr>
          <w:lang w:val="en-CA"/>
        </w:rPr>
        <w:t>event of a sharp stop, cumberso</w:t>
      </w:r>
      <w:r>
        <w:rPr>
          <w:lang w:val="en-CA"/>
        </w:rPr>
        <w:t xml:space="preserve">me bags and packages can injure </w:t>
      </w:r>
      <w:r w:rsidRPr="00B03542">
        <w:rPr>
          <w:lang w:val="en-CA"/>
        </w:rPr>
        <w:t>you or compromise the safety of other people aboard.</w:t>
      </w:r>
    </w:p>
    <w:p w14:paraId="36AEFEF7" w14:textId="5C0EDD0A" w:rsidR="00B03542" w:rsidRPr="00B03542" w:rsidRDefault="00B03542" w:rsidP="00B03542">
      <w:pPr>
        <w:rPr>
          <w:lang w:val="en-CA"/>
        </w:rPr>
      </w:pPr>
      <w:r w:rsidRPr="00B03542">
        <w:rPr>
          <w:lang w:val="en-CA"/>
        </w:rPr>
        <w:t>During your trip, you will very li</w:t>
      </w:r>
      <w:r>
        <w:rPr>
          <w:lang w:val="en-CA"/>
        </w:rPr>
        <w:t xml:space="preserve">kely be riding with one or more </w:t>
      </w:r>
      <w:r w:rsidRPr="00B03542">
        <w:rPr>
          <w:lang w:val="en-CA"/>
        </w:rPr>
        <w:t>other paratransit users. Even if the</w:t>
      </w:r>
      <w:r>
        <w:rPr>
          <w:lang w:val="en-CA"/>
        </w:rPr>
        <w:t xml:space="preserve">re is room for your bags in the </w:t>
      </w:r>
      <w:r w:rsidRPr="00B03542">
        <w:rPr>
          <w:lang w:val="en-CA"/>
        </w:rPr>
        <w:t>trunk when you board the vehic</w:t>
      </w:r>
      <w:r>
        <w:rPr>
          <w:lang w:val="en-CA"/>
        </w:rPr>
        <w:t xml:space="preserve">le, someone who uses a mobility </w:t>
      </w:r>
      <w:r w:rsidRPr="00B03542">
        <w:rPr>
          <w:lang w:val="en-CA"/>
        </w:rPr>
        <w:t>aid may get on at the next st</w:t>
      </w:r>
      <w:r>
        <w:rPr>
          <w:lang w:val="en-CA"/>
        </w:rPr>
        <w:t xml:space="preserve">op, and it is important to have </w:t>
      </w:r>
      <w:r w:rsidRPr="00B03542">
        <w:rPr>
          <w:lang w:val="en-CA"/>
        </w:rPr>
        <w:t>sufficient space aboard the vehicl</w:t>
      </w:r>
      <w:r>
        <w:rPr>
          <w:lang w:val="en-CA"/>
        </w:rPr>
        <w:t xml:space="preserve">e. Your driver has to keep this </w:t>
      </w:r>
      <w:r w:rsidRPr="00B03542">
        <w:rPr>
          <w:lang w:val="en-CA"/>
        </w:rPr>
        <w:t>in mind, and that is why he or s</w:t>
      </w:r>
      <w:r>
        <w:rPr>
          <w:lang w:val="en-CA"/>
        </w:rPr>
        <w:t xml:space="preserve">he may refuse to take you where </w:t>
      </w:r>
      <w:r w:rsidRPr="00B03542">
        <w:rPr>
          <w:lang w:val="en-CA"/>
        </w:rPr>
        <w:t xml:space="preserve">you want to go if you have bags or </w:t>
      </w:r>
      <w:r>
        <w:rPr>
          <w:lang w:val="en-CA"/>
        </w:rPr>
        <w:t xml:space="preserve">packages that you are unable to </w:t>
      </w:r>
      <w:r w:rsidRPr="00B03542">
        <w:rPr>
          <w:lang w:val="en-CA"/>
        </w:rPr>
        <w:t>carry yourself.</w:t>
      </w:r>
    </w:p>
    <w:p w14:paraId="02EE6CC3" w14:textId="1747E292" w:rsidR="00B03542" w:rsidRPr="00B03542" w:rsidRDefault="00B03542" w:rsidP="00B03542">
      <w:pPr>
        <w:rPr>
          <w:lang w:val="en-CA"/>
        </w:rPr>
      </w:pPr>
      <w:r w:rsidRPr="00B03542">
        <w:rPr>
          <w:lang w:val="en-CA"/>
        </w:rPr>
        <w:t>For these reasons, luggage and sh</w:t>
      </w:r>
      <w:r>
        <w:rPr>
          <w:lang w:val="en-CA"/>
        </w:rPr>
        <w:t xml:space="preserve">opping bags are allowed only if </w:t>
      </w:r>
      <w:r w:rsidRPr="00B03542">
        <w:rPr>
          <w:lang w:val="en-CA"/>
        </w:rPr>
        <w:t>you abide by the following rules:</w:t>
      </w:r>
    </w:p>
    <w:p w14:paraId="0FCF2C37" w14:textId="77777777" w:rsidR="00B03542" w:rsidRPr="00B03542" w:rsidRDefault="00B03542" w:rsidP="00B03542">
      <w:pPr>
        <w:pStyle w:val="Bullet1"/>
        <w:rPr>
          <w:lang w:val="en-CA"/>
        </w:rPr>
      </w:pPr>
      <w:r w:rsidRPr="00B03542">
        <w:rPr>
          <w:lang w:val="en-CA"/>
        </w:rPr>
        <w:t>• You can carry them yourself.</w:t>
      </w:r>
    </w:p>
    <w:p w14:paraId="19DFF661" w14:textId="77777777" w:rsidR="00B03542" w:rsidRPr="00B03542" w:rsidRDefault="00B03542" w:rsidP="00B03542">
      <w:pPr>
        <w:pStyle w:val="Bullet1"/>
        <w:rPr>
          <w:lang w:val="en-CA"/>
        </w:rPr>
      </w:pPr>
      <w:r w:rsidRPr="00B03542">
        <w:rPr>
          <w:lang w:val="en-CA"/>
        </w:rPr>
        <w:t>• They don’t take up extra room in the vehicle.</w:t>
      </w:r>
    </w:p>
    <w:p w14:paraId="7F815E31" w14:textId="3FFB9ACA" w:rsidR="00730BDF" w:rsidRDefault="00B03542" w:rsidP="00B03542">
      <w:pPr>
        <w:pStyle w:val="Bullet1"/>
        <w:rPr>
          <w:lang w:val="en-CA"/>
        </w:rPr>
      </w:pPr>
      <w:r w:rsidRPr="00B03542">
        <w:rPr>
          <w:lang w:val="en-CA"/>
        </w:rPr>
        <w:t>• They are solidly attached or you hold them yourself.</w:t>
      </w:r>
    </w:p>
    <w:p w14:paraId="6B6375A9" w14:textId="77777777" w:rsidR="00B03542" w:rsidRPr="00B03542" w:rsidRDefault="00B03542" w:rsidP="00B03542">
      <w:pPr>
        <w:pStyle w:val="Titre2"/>
        <w:rPr>
          <w:lang w:val="en-CA"/>
        </w:rPr>
      </w:pPr>
      <w:r w:rsidRPr="00B03542">
        <w:rPr>
          <w:lang w:val="en-CA"/>
        </w:rPr>
        <w:t>Exception for certain destinations</w:t>
      </w:r>
    </w:p>
    <w:p w14:paraId="2D5BF710" w14:textId="505A57F3" w:rsidR="00B03542" w:rsidRPr="00B03542" w:rsidRDefault="00B03542" w:rsidP="00B03542">
      <w:pPr>
        <w:rPr>
          <w:lang w:val="en-CA"/>
        </w:rPr>
      </w:pPr>
      <w:r w:rsidRPr="00B03542">
        <w:rPr>
          <w:lang w:val="en-CA"/>
        </w:rPr>
        <w:t>We accept luggage only aboard ou</w:t>
      </w:r>
      <w:r>
        <w:rPr>
          <w:lang w:val="en-CA"/>
        </w:rPr>
        <w:t xml:space="preserve">r accessible taxis, exclusively </w:t>
      </w:r>
      <w:r w:rsidRPr="00B03542">
        <w:rPr>
          <w:lang w:val="en-CA"/>
        </w:rPr>
        <w:t>for users who are heading for the following destinations:</w:t>
      </w:r>
    </w:p>
    <w:p w14:paraId="3C21D99C" w14:textId="77777777" w:rsidR="00B03542" w:rsidRPr="00B03542" w:rsidRDefault="00B03542" w:rsidP="00B03542">
      <w:pPr>
        <w:pStyle w:val="Bullet1"/>
      </w:pPr>
      <w:r w:rsidRPr="00B03542">
        <w:t>• Montréal-Trudeau Airport</w:t>
      </w:r>
    </w:p>
    <w:p w14:paraId="79A6035F" w14:textId="77777777" w:rsidR="00B03542" w:rsidRPr="00B03542" w:rsidRDefault="00B03542" w:rsidP="00B03542">
      <w:pPr>
        <w:pStyle w:val="Bullet1"/>
      </w:pPr>
      <w:r w:rsidRPr="00B03542">
        <w:t>• Central Station (train station)</w:t>
      </w:r>
    </w:p>
    <w:p w14:paraId="70DC3B36" w14:textId="77777777" w:rsidR="00B03542" w:rsidRPr="00B03542" w:rsidRDefault="00B03542" w:rsidP="00B03542">
      <w:pPr>
        <w:pStyle w:val="Bullet1"/>
      </w:pPr>
      <w:r w:rsidRPr="00B03542">
        <w:t>• Dorval Via Rail station</w:t>
      </w:r>
    </w:p>
    <w:p w14:paraId="4BD86F71" w14:textId="77777777" w:rsidR="00B03542" w:rsidRPr="00B03542" w:rsidRDefault="00B03542" w:rsidP="00B03542">
      <w:pPr>
        <w:pStyle w:val="Bullet1"/>
      </w:pPr>
      <w:r w:rsidRPr="00B03542">
        <w:lastRenderedPageBreak/>
        <w:t xml:space="preserve">• </w:t>
      </w:r>
      <w:proofErr w:type="spellStart"/>
      <w:r w:rsidRPr="00B03542">
        <w:t>Montréal’s</w:t>
      </w:r>
      <w:proofErr w:type="spellEnd"/>
      <w:r w:rsidRPr="00B03542">
        <w:t xml:space="preserve"> central bus station</w:t>
      </w:r>
    </w:p>
    <w:p w14:paraId="49382063" w14:textId="77777777" w:rsidR="00B03542" w:rsidRPr="00B03542" w:rsidRDefault="00B03542" w:rsidP="00B03542">
      <w:pPr>
        <w:pStyle w:val="Bullet1"/>
      </w:pPr>
      <w:r w:rsidRPr="00B03542">
        <w:t>(Gare d’autocars de Montréal)</w:t>
      </w:r>
    </w:p>
    <w:p w14:paraId="093F43BE" w14:textId="77777777" w:rsidR="00B03542" w:rsidRPr="00B03542" w:rsidRDefault="00B03542" w:rsidP="00B03542">
      <w:pPr>
        <w:pStyle w:val="Bullet1"/>
        <w:rPr>
          <w:lang w:val="en-CA"/>
        </w:rPr>
      </w:pPr>
      <w:r w:rsidRPr="00B03542">
        <w:rPr>
          <w:lang w:val="en-CA"/>
        </w:rPr>
        <w:t xml:space="preserve">• </w:t>
      </w:r>
      <w:proofErr w:type="spellStart"/>
      <w:r w:rsidRPr="00B03542">
        <w:rPr>
          <w:lang w:val="en-CA"/>
        </w:rPr>
        <w:t>Papillon</w:t>
      </w:r>
      <w:proofErr w:type="spellEnd"/>
      <w:r w:rsidRPr="00B03542">
        <w:rPr>
          <w:lang w:val="en-CA"/>
        </w:rPr>
        <w:t xml:space="preserve"> Day Camp pick-up location</w:t>
      </w:r>
    </w:p>
    <w:p w14:paraId="5B169854" w14:textId="77777777" w:rsidR="00B03542" w:rsidRPr="00B03542" w:rsidRDefault="00B03542" w:rsidP="00B03542">
      <w:pPr>
        <w:pStyle w:val="Bullet1"/>
      </w:pPr>
      <w:r w:rsidRPr="00B03542">
        <w:t xml:space="preserve">• </w:t>
      </w:r>
      <w:proofErr w:type="spellStart"/>
      <w:r w:rsidRPr="00B03542">
        <w:t>Megabus</w:t>
      </w:r>
      <w:proofErr w:type="spellEnd"/>
      <w:r w:rsidRPr="00B03542">
        <w:t xml:space="preserve"> stop</w:t>
      </w:r>
    </w:p>
    <w:p w14:paraId="568E49FA" w14:textId="2A6AEF62" w:rsidR="00B03542" w:rsidRPr="00B03542" w:rsidRDefault="00B03542" w:rsidP="00B03542">
      <w:pPr>
        <w:pStyle w:val="Bullet1"/>
      </w:pPr>
      <w:r>
        <w:t xml:space="preserve">• Alexandra Pier </w:t>
      </w:r>
      <w:r w:rsidRPr="00B03542">
        <w:t xml:space="preserve">(maritime </w:t>
      </w:r>
      <w:proofErr w:type="spellStart"/>
      <w:r w:rsidRPr="00B03542">
        <w:t>passenger</w:t>
      </w:r>
      <w:proofErr w:type="spellEnd"/>
      <w:r w:rsidRPr="00B03542">
        <w:t xml:space="preserve"> terminal)</w:t>
      </w:r>
    </w:p>
    <w:p w14:paraId="2BB8E579" w14:textId="77777777" w:rsidR="00B03542" w:rsidRPr="00B03542" w:rsidRDefault="00B03542" w:rsidP="00B03542">
      <w:pPr>
        <w:rPr>
          <w:rStyle w:val="Emphaseple"/>
          <w:lang w:val="en-CA"/>
        </w:rPr>
      </w:pPr>
      <w:r w:rsidRPr="00B03542">
        <w:rPr>
          <w:rStyle w:val="Emphaseple"/>
          <w:lang w:val="en-CA"/>
        </w:rPr>
        <w:t>Do you use a new mobility aid?</w:t>
      </w:r>
    </w:p>
    <w:p w14:paraId="76B4F863" w14:textId="628903B8" w:rsidR="00B03542" w:rsidRDefault="00B03542" w:rsidP="00B03542">
      <w:pPr>
        <w:rPr>
          <w:rStyle w:val="Emphaseple"/>
          <w:lang w:val="en-CA"/>
        </w:rPr>
      </w:pPr>
      <w:r w:rsidRPr="00B03542">
        <w:rPr>
          <w:rStyle w:val="Emphaseple"/>
          <w:lang w:val="en-CA"/>
        </w:rPr>
        <w:t xml:space="preserve">Let us know when </w:t>
      </w:r>
      <w:r w:rsidRPr="003430F5">
        <w:rPr>
          <w:rStyle w:val="Emphaseple"/>
          <w:lang w:val="en-CA"/>
        </w:rPr>
        <w:t xml:space="preserve">you make your next reservation, </w:t>
      </w:r>
      <w:r w:rsidRPr="00B03542">
        <w:rPr>
          <w:rStyle w:val="Emphaseple"/>
          <w:lang w:val="en-CA"/>
        </w:rPr>
        <w:t>and we will update your file.</w:t>
      </w:r>
    </w:p>
    <w:p w14:paraId="353F616C" w14:textId="56064783" w:rsidR="00086883" w:rsidRPr="00086883" w:rsidRDefault="00086883" w:rsidP="00086883">
      <w:pPr>
        <w:pStyle w:val="Titre1"/>
        <w:rPr>
          <w:lang w:val="en-CA"/>
        </w:rPr>
      </w:pPr>
      <w:r w:rsidRPr="00086883">
        <w:rPr>
          <w:lang w:val="en-CA"/>
        </w:rPr>
        <w:t>Aboard our regular system’s</w:t>
      </w:r>
      <w:r>
        <w:rPr>
          <w:lang w:val="en-CA"/>
        </w:rPr>
        <w:t xml:space="preserve"> </w:t>
      </w:r>
      <w:r w:rsidRPr="00086883">
        <w:rPr>
          <w:lang w:val="en-CA"/>
        </w:rPr>
        <w:t>new buses</w:t>
      </w:r>
    </w:p>
    <w:p w14:paraId="5B8932AA" w14:textId="77777777" w:rsidR="00086883" w:rsidRPr="00086883" w:rsidRDefault="00086883" w:rsidP="00086883">
      <w:pPr>
        <w:pStyle w:val="Titre2"/>
        <w:rPr>
          <w:lang w:val="en-CA"/>
        </w:rPr>
      </w:pPr>
      <w:r w:rsidRPr="00086883">
        <w:rPr>
          <w:lang w:val="en-CA"/>
        </w:rPr>
        <w:t>Two spaces for people in wheelchairs, for greater flexibility.</w:t>
      </w:r>
    </w:p>
    <w:p w14:paraId="1F5C17D4" w14:textId="01645861" w:rsidR="00086883" w:rsidRPr="00086883" w:rsidRDefault="00086883" w:rsidP="00086883">
      <w:pPr>
        <w:rPr>
          <w:lang w:val="en-CA"/>
        </w:rPr>
      </w:pPr>
      <w:r w:rsidRPr="00086883">
        <w:rPr>
          <w:lang w:val="en-CA"/>
        </w:rPr>
        <w:t>All of our regular system bu</w:t>
      </w:r>
      <w:r>
        <w:rPr>
          <w:lang w:val="en-CA"/>
        </w:rPr>
        <w:t xml:space="preserve">ses have a designated space for </w:t>
      </w:r>
      <w:r w:rsidRPr="00086883">
        <w:rPr>
          <w:lang w:val="en-CA"/>
        </w:rPr>
        <w:t>people in wheelchairs. Since th</w:t>
      </w:r>
      <w:r>
        <w:rPr>
          <w:lang w:val="en-CA"/>
        </w:rPr>
        <w:t xml:space="preserve">e end of 2017, new hybrid buses </w:t>
      </w:r>
      <w:r w:rsidRPr="00086883">
        <w:rPr>
          <w:lang w:val="en-CA"/>
        </w:rPr>
        <w:t xml:space="preserve">have two spaces for wheelchairs. </w:t>
      </w:r>
      <w:r>
        <w:rPr>
          <w:lang w:val="en-CA"/>
        </w:rPr>
        <w:t xml:space="preserve">By the end of 2018, over 150 of </w:t>
      </w:r>
      <w:r w:rsidRPr="00086883">
        <w:rPr>
          <w:lang w:val="en-CA"/>
        </w:rPr>
        <w:t>these new buses will be integrat</w:t>
      </w:r>
      <w:r>
        <w:rPr>
          <w:lang w:val="en-CA"/>
        </w:rPr>
        <w:t xml:space="preserve">ed into the system, which means </w:t>
      </w:r>
      <w:r w:rsidRPr="00086883">
        <w:rPr>
          <w:lang w:val="en-CA"/>
        </w:rPr>
        <w:t>that you will be able to use our regular buses more often.</w:t>
      </w:r>
    </w:p>
    <w:p w14:paraId="19193107" w14:textId="68FBE20F" w:rsidR="00086883" w:rsidRDefault="00086883" w:rsidP="00086883">
      <w:pPr>
        <w:rPr>
          <w:lang w:val="en-CA"/>
        </w:rPr>
      </w:pPr>
      <w:r w:rsidRPr="00086883">
        <w:rPr>
          <w:lang w:val="en-CA"/>
        </w:rPr>
        <w:t>As the number of new buses wit</w:t>
      </w:r>
      <w:r>
        <w:rPr>
          <w:lang w:val="en-CA"/>
        </w:rPr>
        <w:t xml:space="preserve">h two spaces for wheelchairs is </w:t>
      </w:r>
      <w:r w:rsidRPr="00086883">
        <w:rPr>
          <w:lang w:val="en-CA"/>
        </w:rPr>
        <w:t>still limited, we are unable to info</w:t>
      </w:r>
      <w:r>
        <w:rPr>
          <w:lang w:val="en-CA"/>
        </w:rPr>
        <w:t xml:space="preserve">rm you about their availability </w:t>
      </w:r>
      <w:r w:rsidRPr="00086883">
        <w:rPr>
          <w:lang w:val="en-CA"/>
        </w:rPr>
        <w:t>via our customer information to</w:t>
      </w:r>
      <w:r>
        <w:rPr>
          <w:lang w:val="en-CA"/>
        </w:rPr>
        <w:t xml:space="preserve">ols. However, you can spot them </w:t>
      </w:r>
      <w:r w:rsidRPr="00086883">
        <w:rPr>
          <w:lang w:val="en-CA"/>
        </w:rPr>
        <w:t>when they pull up, as they are i</w:t>
      </w:r>
      <w:r>
        <w:rPr>
          <w:lang w:val="en-CA"/>
        </w:rPr>
        <w:t xml:space="preserve">dentified by a sticker near the </w:t>
      </w:r>
      <w:r w:rsidRPr="00086883">
        <w:rPr>
          <w:lang w:val="en-CA"/>
        </w:rPr>
        <w:t>front door.</w:t>
      </w:r>
    </w:p>
    <w:p w14:paraId="4C79E318" w14:textId="77777777" w:rsidR="00086883" w:rsidRPr="00086883" w:rsidRDefault="00086883" w:rsidP="00086883">
      <w:pPr>
        <w:pStyle w:val="Titre2"/>
        <w:rPr>
          <w:lang w:val="en-CA"/>
        </w:rPr>
      </w:pPr>
      <w:r w:rsidRPr="00086883">
        <w:rPr>
          <w:lang w:val="en-CA"/>
        </w:rPr>
        <w:t>Want to try our regular system?</w:t>
      </w:r>
    </w:p>
    <w:p w14:paraId="54AF678E" w14:textId="503FBED0" w:rsidR="00086883" w:rsidRPr="00086883" w:rsidRDefault="00086883" w:rsidP="00086883">
      <w:pPr>
        <w:rPr>
          <w:lang w:val="en-CA"/>
        </w:rPr>
      </w:pPr>
      <w:r w:rsidRPr="00086883">
        <w:rPr>
          <w:lang w:val="en-CA"/>
        </w:rPr>
        <w:t>Did you know that you can ask th</w:t>
      </w:r>
      <w:r>
        <w:rPr>
          <w:lang w:val="en-CA"/>
        </w:rPr>
        <w:t xml:space="preserve">e driver to lower the bus floor </w:t>
      </w:r>
      <w:r w:rsidRPr="00086883">
        <w:rPr>
          <w:lang w:val="en-CA"/>
        </w:rPr>
        <w:t>to sidewalk level, regardless of</w:t>
      </w:r>
      <w:r>
        <w:rPr>
          <w:lang w:val="en-CA"/>
        </w:rPr>
        <w:t xml:space="preserve"> whether you use a mobility aid </w:t>
      </w:r>
      <w:r w:rsidRPr="00086883">
        <w:rPr>
          <w:lang w:val="en-CA"/>
        </w:rPr>
        <w:t>or not?</w:t>
      </w:r>
    </w:p>
    <w:p w14:paraId="5FF20353" w14:textId="4521FBC1" w:rsidR="00086883" w:rsidRPr="00086883" w:rsidRDefault="00086883" w:rsidP="00086883">
      <w:pPr>
        <w:rPr>
          <w:lang w:val="en-CA"/>
        </w:rPr>
      </w:pPr>
      <w:r w:rsidRPr="00086883">
        <w:rPr>
          <w:lang w:val="en-CA"/>
        </w:rPr>
        <w:t>If you use a mobility aid, you can al</w:t>
      </w:r>
      <w:r>
        <w:rPr>
          <w:lang w:val="en-CA"/>
        </w:rPr>
        <w:t xml:space="preserve">so ask the driver to deploy the </w:t>
      </w:r>
      <w:r w:rsidRPr="00086883">
        <w:rPr>
          <w:lang w:val="en-CA"/>
        </w:rPr>
        <w:t>access ramp. Just ask when the bus pulls up.</w:t>
      </w:r>
    </w:p>
    <w:p w14:paraId="751183CF" w14:textId="3888021C" w:rsidR="00086883" w:rsidRPr="00086883" w:rsidRDefault="00086883" w:rsidP="00086883">
      <w:pPr>
        <w:pStyle w:val="Titre2"/>
        <w:rPr>
          <w:lang w:val="en-CA"/>
        </w:rPr>
      </w:pPr>
      <w:r w:rsidRPr="00086883">
        <w:rPr>
          <w:lang w:val="en-CA"/>
        </w:rPr>
        <w:lastRenderedPageBreak/>
        <w:t>Your travel companion rid</w:t>
      </w:r>
      <w:r>
        <w:rPr>
          <w:lang w:val="en-CA"/>
        </w:rPr>
        <w:t xml:space="preserve">es with you free on the regular </w:t>
      </w:r>
      <w:r w:rsidRPr="00086883">
        <w:rPr>
          <w:lang w:val="en-CA"/>
        </w:rPr>
        <w:t>system.</w:t>
      </w:r>
    </w:p>
    <w:p w14:paraId="0D18BCF9" w14:textId="7E5CB1E8" w:rsidR="00086883" w:rsidRPr="00086883" w:rsidRDefault="00086883" w:rsidP="00086883">
      <w:pPr>
        <w:rPr>
          <w:rStyle w:val="Emphaseple"/>
          <w:rFonts w:ascii="Akkurat" w:hAnsi="Akkurat" w:cs="Akkurat"/>
          <w:i w:val="0"/>
          <w:iCs w:val="0"/>
          <w:color w:val="auto"/>
          <w:sz w:val="26"/>
          <w:szCs w:val="26"/>
          <w:lang w:val="en-CA"/>
        </w:rPr>
      </w:pPr>
      <w:r w:rsidRPr="00086883">
        <w:rPr>
          <w:lang w:val="en-CA"/>
        </w:rPr>
        <w:t>Your OPUS Transport adapté car</w:t>
      </w:r>
      <w:r>
        <w:rPr>
          <w:lang w:val="en-CA"/>
        </w:rPr>
        <w:t xml:space="preserve">d entitles you to have a travel </w:t>
      </w:r>
      <w:r w:rsidRPr="00086883">
        <w:rPr>
          <w:lang w:val="en-CA"/>
        </w:rPr>
        <w:t>companion with you at all tim</w:t>
      </w:r>
      <w:r>
        <w:rPr>
          <w:lang w:val="en-CA"/>
        </w:rPr>
        <w:t xml:space="preserve">es when you use the STM regular </w:t>
      </w:r>
      <w:r w:rsidRPr="00086883">
        <w:rPr>
          <w:lang w:val="en-CA"/>
        </w:rPr>
        <w:t xml:space="preserve">bus and </w:t>
      </w:r>
      <w:proofErr w:type="spellStart"/>
      <w:r w:rsidRPr="00086883">
        <w:rPr>
          <w:lang w:val="en-CA"/>
        </w:rPr>
        <w:t>métro</w:t>
      </w:r>
      <w:proofErr w:type="spellEnd"/>
      <w:r w:rsidRPr="00086883">
        <w:rPr>
          <w:lang w:val="en-CA"/>
        </w:rPr>
        <w:t xml:space="preserve"> systems.</w:t>
      </w:r>
    </w:p>
    <w:p w14:paraId="7742786C" w14:textId="77777777" w:rsidR="004116D2" w:rsidRPr="004116D2" w:rsidRDefault="004116D2" w:rsidP="004116D2">
      <w:pPr>
        <w:pStyle w:val="Titre1"/>
        <w:rPr>
          <w:lang w:val="en-CA"/>
        </w:rPr>
      </w:pPr>
      <w:r w:rsidRPr="004116D2">
        <w:rPr>
          <w:lang w:val="en-CA"/>
        </w:rPr>
        <w:t>Lost and found</w:t>
      </w:r>
    </w:p>
    <w:p w14:paraId="4C12C364" w14:textId="77777777" w:rsidR="004116D2" w:rsidRPr="004116D2" w:rsidRDefault="004116D2" w:rsidP="004116D2">
      <w:pPr>
        <w:pStyle w:val="Titre2"/>
        <w:rPr>
          <w:lang w:val="en-CA"/>
        </w:rPr>
      </w:pPr>
      <w:r w:rsidRPr="004116D2">
        <w:rPr>
          <w:lang w:val="en-CA"/>
        </w:rPr>
        <w:t>Don’t forget your belongings</w:t>
      </w:r>
    </w:p>
    <w:p w14:paraId="27895D97" w14:textId="186A8053" w:rsidR="004116D2" w:rsidRPr="004116D2" w:rsidRDefault="004116D2" w:rsidP="004116D2">
      <w:pPr>
        <w:rPr>
          <w:lang w:val="en-CA"/>
        </w:rPr>
      </w:pPr>
      <w:r w:rsidRPr="004116D2">
        <w:rPr>
          <w:lang w:val="en-CA"/>
        </w:rPr>
        <w:t>Umbrellas, hats, cellphones... All too often, people forget their</w:t>
      </w:r>
      <w:r>
        <w:rPr>
          <w:lang w:val="en-CA"/>
        </w:rPr>
        <w:t xml:space="preserve"> </w:t>
      </w:r>
      <w:r w:rsidRPr="004116D2">
        <w:rPr>
          <w:lang w:val="en-CA"/>
        </w:rPr>
        <w:t>belongings at the end of their trip.</w:t>
      </w:r>
    </w:p>
    <w:p w14:paraId="5463921D" w14:textId="56E2FC81" w:rsidR="004116D2" w:rsidRPr="004116D2" w:rsidRDefault="004116D2" w:rsidP="004116D2">
      <w:pPr>
        <w:rPr>
          <w:lang w:val="en-CA"/>
        </w:rPr>
      </w:pPr>
      <w:r w:rsidRPr="004116D2">
        <w:rPr>
          <w:lang w:val="en-CA"/>
        </w:rPr>
        <w:t xml:space="preserve">If you think you’ve forgotten an </w:t>
      </w:r>
      <w:r>
        <w:rPr>
          <w:lang w:val="en-CA"/>
        </w:rPr>
        <w:t xml:space="preserve">item during a trip in a minibus </w:t>
      </w:r>
      <w:r w:rsidRPr="004116D2">
        <w:rPr>
          <w:lang w:val="en-CA"/>
        </w:rPr>
        <w:t>or an adapted taxi, contact C</w:t>
      </w:r>
      <w:r>
        <w:rPr>
          <w:lang w:val="en-CA"/>
        </w:rPr>
        <w:t xml:space="preserve">ustomer Service at 514 280-8211 </w:t>
      </w:r>
      <w:r w:rsidRPr="004116D2">
        <w:rPr>
          <w:lang w:val="en-CA"/>
        </w:rPr>
        <w:t>(option 4) or transport.adapte@stm.info</w:t>
      </w:r>
    </w:p>
    <w:p w14:paraId="21078832" w14:textId="502762DF" w:rsidR="00730BDF" w:rsidRDefault="004116D2" w:rsidP="004116D2">
      <w:pPr>
        <w:rPr>
          <w:lang w:val="en-CA"/>
        </w:rPr>
      </w:pPr>
      <w:r w:rsidRPr="004116D2">
        <w:rPr>
          <w:lang w:val="en-CA"/>
        </w:rPr>
        <w:t>There is a 10-day waiting peri</w:t>
      </w:r>
      <w:r>
        <w:rPr>
          <w:lang w:val="en-CA"/>
        </w:rPr>
        <w:t xml:space="preserve">od for us to confirm whether we </w:t>
      </w:r>
      <w:r w:rsidRPr="004116D2">
        <w:rPr>
          <w:lang w:val="en-CA"/>
        </w:rPr>
        <w:t>have found your belongings.</w:t>
      </w:r>
    </w:p>
    <w:p w14:paraId="7E34CA62" w14:textId="77777777" w:rsidR="004116D2" w:rsidRPr="004116D2" w:rsidRDefault="004116D2" w:rsidP="004116D2">
      <w:pPr>
        <w:pStyle w:val="Titre1"/>
        <w:rPr>
          <w:lang w:val="en-CA"/>
        </w:rPr>
      </w:pPr>
      <w:r w:rsidRPr="004116D2">
        <w:rPr>
          <w:lang w:val="en-CA"/>
        </w:rPr>
        <w:t>Exclusive offer</w:t>
      </w:r>
    </w:p>
    <w:p w14:paraId="4A451D91" w14:textId="77777777" w:rsidR="004116D2" w:rsidRPr="004116D2" w:rsidRDefault="004116D2" w:rsidP="004116D2">
      <w:pPr>
        <w:pStyle w:val="Titre2"/>
        <w:rPr>
          <w:lang w:val="en-CA"/>
        </w:rPr>
      </w:pPr>
      <w:r w:rsidRPr="004116D2">
        <w:rPr>
          <w:lang w:val="en-CA"/>
        </w:rPr>
        <w:t>20% off the regular ticket price for an Impact soccer game.</w:t>
      </w:r>
    </w:p>
    <w:p w14:paraId="1E310CE4" w14:textId="3EC12F1B" w:rsidR="008767E2" w:rsidRPr="003430F5" w:rsidRDefault="004116D2" w:rsidP="003430F5">
      <w:pPr>
        <w:rPr>
          <w:lang w:val="en-CA"/>
        </w:rPr>
      </w:pPr>
      <w:r w:rsidRPr="004116D2">
        <w:rPr>
          <w:lang w:val="en-CA"/>
        </w:rPr>
        <w:t>Details at stm.info/</w:t>
      </w:r>
      <w:proofErr w:type="spellStart"/>
      <w:r w:rsidRPr="004116D2">
        <w:rPr>
          <w:lang w:val="en-CA"/>
        </w:rPr>
        <w:t>en</w:t>
      </w:r>
      <w:proofErr w:type="spellEnd"/>
      <w:r w:rsidRPr="004116D2">
        <w:rPr>
          <w:lang w:val="en-CA"/>
        </w:rPr>
        <w:t>/impact</w:t>
      </w:r>
      <w:bookmarkStart w:id="0" w:name="_GoBack"/>
      <w:bookmarkEnd w:id="0"/>
    </w:p>
    <w:sectPr w:rsidR="008767E2" w:rsidRPr="00343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78915" w14:textId="77777777" w:rsidR="001207ED" w:rsidRDefault="001207ED" w:rsidP="001207ED">
      <w:pPr>
        <w:spacing w:before="0" w:after="0" w:line="240" w:lineRule="auto"/>
      </w:pPr>
      <w:r>
        <w:separator/>
      </w:r>
    </w:p>
  </w:endnote>
  <w:endnote w:type="continuationSeparator" w:id="0">
    <w:p w14:paraId="446C352A" w14:textId="77777777" w:rsidR="001207ED" w:rsidRDefault="001207ED" w:rsidP="001207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MMontre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kura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AA2D" w14:textId="77777777" w:rsidR="001207ED" w:rsidRDefault="001207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551" w14:textId="77777777" w:rsidR="001207ED" w:rsidRDefault="001207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F013" w14:textId="77777777" w:rsidR="001207ED" w:rsidRDefault="001207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E8D3" w14:textId="77777777" w:rsidR="001207ED" w:rsidRDefault="001207ED" w:rsidP="001207ED">
      <w:pPr>
        <w:spacing w:before="0" w:after="0" w:line="240" w:lineRule="auto"/>
      </w:pPr>
      <w:r>
        <w:separator/>
      </w:r>
    </w:p>
  </w:footnote>
  <w:footnote w:type="continuationSeparator" w:id="0">
    <w:p w14:paraId="78743532" w14:textId="77777777" w:rsidR="001207ED" w:rsidRDefault="001207ED" w:rsidP="001207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A716" w14:textId="77777777" w:rsidR="001207ED" w:rsidRDefault="001207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1731" w14:textId="77777777" w:rsidR="001207ED" w:rsidRDefault="001207E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B468" w14:textId="77777777" w:rsidR="001207ED" w:rsidRDefault="001207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33B"/>
    <w:multiLevelType w:val="hybridMultilevel"/>
    <w:tmpl w:val="7CECDEA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D50C0"/>
    <w:multiLevelType w:val="hybridMultilevel"/>
    <w:tmpl w:val="1584B22C"/>
    <w:lvl w:ilvl="0" w:tplc="25325A5C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530768D1"/>
    <w:multiLevelType w:val="hybridMultilevel"/>
    <w:tmpl w:val="7854C70C"/>
    <w:lvl w:ilvl="0" w:tplc="B19071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74450"/>
    <w:multiLevelType w:val="hybridMultilevel"/>
    <w:tmpl w:val="D548EB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2D"/>
    <w:rsid w:val="00041E48"/>
    <w:rsid w:val="00085360"/>
    <w:rsid w:val="00086883"/>
    <w:rsid w:val="001040DC"/>
    <w:rsid w:val="0011011B"/>
    <w:rsid w:val="001207ED"/>
    <w:rsid w:val="00141292"/>
    <w:rsid w:val="00170475"/>
    <w:rsid w:val="00227CB5"/>
    <w:rsid w:val="00260042"/>
    <w:rsid w:val="002B2DBF"/>
    <w:rsid w:val="002C3592"/>
    <w:rsid w:val="00316331"/>
    <w:rsid w:val="003430F5"/>
    <w:rsid w:val="00355EC0"/>
    <w:rsid w:val="003924D3"/>
    <w:rsid w:val="003A3A60"/>
    <w:rsid w:val="003A4F6A"/>
    <w:rsid w:val="003B05E2"/>
    <w:rsid w:val="003E3973"/>
    <w:rsid w:val="004116D2"/>
    <w:rsid w:val="00443FA4"/>
    <w:rsid w:val="00467A1A"/>
    <w:rsid w:val="004C1A2D"/>
    <w:rsid w:val="005740C7"/>
    <w:rsid w:val="00592916"/>
    <w:rsid w:val="005A5F05"/>
    <w:rsid w:val="005D02F0"/>
    <w:rsid w:val="00611046"/>
    <w:rsid w:val="00614EE9"/>
    <w:rsid w:val="00641AF6"/>
    <w:rsid w:val="00674EB2"/>
    <w:rsid w:val="006B3A3B"/>
    <w:rsid w:val="006B6DA6"/>
    <w:rsid w:val="00730BDF"/>
    <w:rsid w:val="00755635"/>
    <w:rsid w:val="00772F80"/>
    <w:rsid w:val="0078703A"/>
    <w:rsid w:val="007A24C5"/>
    <w:rsid w:val="007B4B55"/>
    <w:rsid w:val="00841990"/>
    <w:rsid w:val="008519C4"/>
    <w:rsid w:val="008767E2"/>
    <w:rsid w:val="008A226E"/>
    <w:rsid w:val="008A4C7F"/>
    <w:rsid w:val="008E3332"/>
    <w:rsid w:val="008F232E"/>
    <w:rsid w:val="00917BB1"/>
    <w:rsid w:val="00955C17"/>
    <w:rsid w:val="00984B56"/>
    <w:rsid w:val="0098717B"/>
    <w:rsid w:val="00A358F6"/>
    <w:rsid w:val="00AB41B5"/>
    <w:rsid w:val="00AC7D6A"/>
    <w:rsid w:val="00AD6348"/>
    <w:rsid w:val="00B03542"/>
    <w:rsid w:val="00B53DE0"/>
    <w:rsid w:val="00B926AA"/>
    <w:rsid w:val="00B96347"/>
    <w:rsid w:val="00BC7C6A"/>
    <w:rsid w:val="00C129F3"/>
    <w:rsid w:val="00C570E4"/>
    <w:rsid w:val="00C614CD"/>
    <w:rsid w:val="00C97E32"/>
    <w:rsid w:val="00CA230C"/>
    <w:rsid w:val="00CD633D"/>
    <w:rsid w:val="00CF0FBC"/>
    <w:rsid w:val="00CF4A57"/>
    <w:rsid w:val="00D03246"/>
    <w:rsid w:val="00D73611"/>
    <w:rsid w:val="00D910DD"/>
    <w:rsid w:val="00DE0CC0"/>
    <w:rsid w:val="00DF3D4E"/>
    <w:rsid w:val="00E24F38"/>
    <w:rsid w:val="00EE6DCF"/>
    <w:rsid w:val="00F54FE4"/>
    <w:rsid w:val="00F7125D"/>
    <w:rsid w:val="00FA16F8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2F4A"/>
  <w15:chartTrackingRefBased/>
  <w15:docId w15:val="{B3136262-C549-4ADB-823C-98AF66A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e STM AU (P)"/>
    <w:qFormat/>
    <w:rsid w:val="00DE0CC0"/>
    <w:pPr>
      <w:spacing w:before="240" w:line="300" w:lineRule="auto"/>
    </w:pPr>
    <w:rPr>
      <w:rFonts w:ascii="Arial" w:hAnsi="Arial"/>
      <w:sz w:val="28"/>
    </w:rPr>
  </w:style>
  <w:style w:type="paragraph" w:styleId="Titre1">
    <w:name w:val="heading 1"/>
    <w:aliases w:val="Titre 1 STM AU - (H1)"/>
    <w:basedOn w:val="Normal"/>
    <w:next w:val="Normal"/>
    <w:link w:val="Titre1Car"/>
    <w:uiPriority w:val="9"/>
    <w:qFormat/>
    <w:rsid w:val="005740C7"/>
    <w:pPr>
      <w:keepNext/>
      <w:keepLines/>
      <w:spacing w:after="240"/>
      <w:outlineLvl w:val="0"/>
    </w:pPr>
    <w:rPr>
      <w:rFonts w:eastAsiaTheme="majorEastAsia" w:cstheme="majorBidi"/>
      <w:b/>
      <w:sz w:val="42"/>
      <w:szCs w:val="32"/>
    </w:rPr>
  </w:style>
  <w:style w:type="paragraph" w:styleId="Titre2">
    <w:name w:val="heading 2"/>
    <w:aliases w:val="intertitre (h2)"/>
    <w:basedOn w:val="Sous-titre"/>
    <w:next w:val="Normal"/>
    <w:link w:val="Titre2Car"/>
    <w:uiPriority w:val="9"/>
    <w:unhideWhenUsed/>
    <w:qFormat/>
    <w:rsid w:val="005740C7"/>
    <w:pPr>
      <w:outlineLvl w:val="1"/>
    </w:pPr>
    <w:rPr>
      <w:b w:val="0"/>
      <w:color w:val="2F5496" w:themeColor="accent5" w:themeShade="BF"/>
      <w:sz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26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STM AU - (H1) Car"/>
    <w:basedOn w:val="Policepardfaut"/>
    <w:link w:val="Titre1"/>
    <w:uiPriority w:val="9"/>
    <w:rsid w:val="005740C7"/>
    <w:rPr>
      <w:rFonts w:ascii="Arial" w:eastAsiaTheme="majorEastAsia" w:hAnsi="Arial" w:cstheme="majorBidi"/>
      <w:b/>
      <w:sz w:val="42"/>
      <w:szCs w:val="32"/>
    </w:rPr>
  </w:style>
  <w:style w:type="paragraph" w:styleId="Paragraphedeliste">
    <w:name w:val="List Paragraph"/>
    <w:aliases w:val="Paragraphe STM AU - (P)"/>
    <w:basedOn w:val="Normal"/>
    <w:link w:val="ParagraphedelisteCar"/>
    <w:uiPriority w:val="34"/>
    <w:qFormat/>
    <w:rsid w:val="007A24C5"/>
    <w:pPr>
      <w:spacing w:before="0" w:line="259" w:lineRule="auto"/>
      <w:ind w:left="720"/>
      <w:contextualSpacing/>
    </w:pPr>
    <w:rPr>
      <w:sz w:val="22"/>
    </w:rPr>
  </w:style>
  <w:style w:type="paragraph" w:customStyle="1" w:styleId="Bullet1">
    <w:name w:val="Bullet 1"/>
    <w:basedOn w:val="Paragraphedeliste"/>
    <w:link w:val="Bullet1Car"/>
    <w:qFormat/>
    <w:rsid w:val="0098717B"/>
    <w:pPr>
      <w:numPr>
        <w:numId w:val="1"/>
      </w:numPr>
      <w:autoSpaceDE w:val="0"/>
      <w:autoSpaceDN w:val="0"/>
      <w:adjustRightInd w:val="0"/>
      <w:spacing w:before="100" w:after="100" w:line="240" w:lineRule="auto"/>
      <w:ind w:left="714" w:hanging="357"/>
    </w:pPr>
    <w:rPr>
      <w:rFonts w:eastAsia="STMMontreal-Bold" w:cs="Arial"/>
      <w:bCs/>
      <w:sz w:val="28"/>
      <w:szCs w:val="26"/>
    </w:rPr>
  </w:style>
  <w:style w:type="paragraph" w:styleId="Sous-titre">
    <w:name w:val="Subtitle"/>
    <w:aliases w:val="Intertire"/>
    <w:basedOn w:val="Normal"/>
    <w:next w:val="Normal"/>
    <w:link w:val="Sous-titreCar"/>
    <w:uiPriority w:val="11"/>
    <w:rsid w:val="0098717B"/>
    <w:pPr>
      <w:numPr>
        <w:ilvl w:val="1"/>
      </w:numPr>
      <w:spacing w:before="160" w:after="120" w:line="240" w:lineRule="auto"/>
    </w:pPr>
    <w:rPr>
      <w:rFonts w:eastAsiaTheme="minorEastAsia"/>
      <w:b/>
      <w:spacing w:val="15"/>
      <w:sz w:val="32"/>
    </w:rPr>
  </w:style>
  <w:style w:type="character" w:customStyle="1" w:styleId="ParagraphedelisteCar">
    <w:name w:val="Paragraphe de liste Car"/>
    <w:aliases w:val="Paragraphe STM AU - (P) Car"/>
    <w:basedOn w:val="Policepardfaut"/>
    <w:link w:val="Paragraphedeliste"/>
    <w:uiPriority w:val="34"/>
    <w:rsid w:val="007A24C5"/>
  </w:style>
  <w:style w:type="character" w:customStyle="1" w:styleId="Bullet1Car">
    <w:name w:val="Bullet 1 Car"/>
    <w:basedOn w:val="ParagraphedelisteCar"/>
    <w:link w:val="Bullet1"/>
    <w:rsid w:val="0098717B"/>
    <w:rPr>
      <w:rFonts w:ascii="Arial" w:eastAsia="STMMontreal-Bold" w:hAnsi="Arial" w:cs="Arial"/>
      <w:bCs/>
      <w:sz w:val="28"/>
      <w:szCs w:val="26"/>
    </w:rPr>
  </w:style>
  <w:style w:type="character" w:customStyle="1" w:styleId="Sous-titreCar">
    <w:name w:val="Sous-titre Car"/>
    <w:aliases w:val="Intertire Car"/>
    <w:basedOn w:val="Policepardfaut"/>
    <w:link w:val="Sous-titre"/>
    <w:uiPriority w:val="11"/>
    <w:rsid w:val="0098717B"/>
    <w:rPr>
      <w:rFonts w:ascii="Arial" w:eastAsiaTheme="minorEastAsia" w:hAnsi="Arial"/>
      <w:b/>
      <w:spacing w:val="15"/>
      <w:sz w:val="32"/>
    </w:rPr>
  </w:style>
  <w:style w:type="character" w:customStyle="1" w:styleId="Titre2Car">
    <w:name w:val="Titre 2 Car"/>
    <w:aliases w:val="intertitre (h2) Car"/>
    <w:basedOn w:val="Policepardfaut"/>
    <w:link w:val="Titre2"/>
    <w:uiPriority w:val="9"/>
    <w:rsid w:val="005740C7"/>
    <w:rPr>
      <w:rFonts w:ascii="Arial" w:eastAsiaTheme="minorEastAsia" w:hAnsi="Arial"/>
      <w:color w:val="2F5496" w:themeColor="accent5" w:themeShade="BF"/>
      <w:spacing w:val="15"/>
      <w:sz w:val="36"/>
    </w:rPr>
  </w:style>
  <w:style w:type="paragraph" w:styleId="Titre">
    <w:name w:val="Title"/>
    <w:aliases w:val="Titre STM AU (H)"/>
    <w:basedOn w:val="Normal"/>
    <w:next w:val="Normal"/>
    <w:link w:val="TitreCar"/>
    <w:uiPriority w:val="10"/>
    <w:qFormat/>
    <w:rsid w:val="00592916"/>
    <w:pPr>
      <w:spacing w:before="0" w:after="0" w:line="240" w:lineRule="auto"/>
      <w:contextualSpacing/>
    </w:pPr>
    <w:rPr>
      <w:rFonts w:eastAsiaTheme="majorEastAsia" w:cs="Arial"/>
      <w:spacing w:val="-10"/>
      <w:kern w:val="28"/>
      <w:sz w:val="48"/>
      <w:szCs w:val="40"/>
    </w:rPr>
  </w:style>
  <w:style w:type="character" w:customStyle="1" w:styleId="TitreCar">
    <w:name w:val="Titre Car"/>
    <w:aliases w:val="Titre STM AU (H) Car"/>
    <w:basedOn w:val="Policepardfaut"/>
    <w:link w:val="Titre"/>
    <w:uiPriority w:val="10"/>
    <w:rsid w:val="00592916"/>
    <w:rPr>
      <w:rFonts w:ascii="Arial" w:eastAsiaTheme="majorEastAsia" w:hAnsi="Arial" w:cs="Arial"/>
      <w:spacing w:val="-10"/>
      <w:kern w:val="28"/>
      <w:sz w:val="48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5740C7"/>
    <w:rPr>
      <w:rFonts w:asciiTheme="majorHAnsi" w:eastAsiaTheme="majorEastAsia" w:hAnsiTheme="majorHAnsi" w:cstheme="majorBidi"/>
      <w:sz w:val="30"/>
      <w:szCs w:val="24"/>
    </w:rPr>
  </w:style>
  <w:style w:type="character" w:styleId="Lienhypertexte">
    <w:name w:val="Hyperlink"/>
    <w:basedOn w:val="Policepardfaut"/>
    <w:uiPriority w:val="99"/>
    <w:unhideWhenUsed/>
    <w:rsid w:val="00C570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0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0E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207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07ED"/>
    <w:pPr>
      <w:spacing w:before="0" w:line="240" w:lineRule="auto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07ED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7ED"/>
    <w:rPr>
      <w:rFonts w:ascii="Arial" w:hAnsi="Arial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7ED"/>
    <w:rPr>
      <w:rFonts w:ascii="Arial" w:hAnsi="Arial"/>
      <w:sz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BB1"/>
    <w:pPr>
      <w:spacing w:before="240"/>
    </w:pPr>
    <w:rPr>
      <w:rFonts w:ascii="Arial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BB1"/>
    <w:rPr>
      <w:rFonts w:ascii="Arial" w:hAnsi="Arial"/>
      <w:b/>
      <w:bCs/>
      <w:sz w:val="20"/>
      <w:szCs w:val="20"/>
    </w:rPr>
  </w:style>
  <w:style w:type="paragraph" w:styleId="Sansinterligne">
    <w:name w:val="No Spacing"/>
    <w:uiPriority w:val="1"/>
    <w:qFormat/>
    <w:rsid w:val="00FA5B71"/>
    <w:pPr>
      <w:spacing w:after="0" w:line="240" w:lineRule="auto"/>
    </w:pPr>
    <w:rPr>
      <w:rFonts w:ascii="Arial" w:hAnsi="Arial"/>
      <w:sz w:val="28"/>
    </w:rPr>
  </w:style>
  <w:style w:type="paragraph" w:styleId="Lgende">
    <w:name w:val="caption"/>
    <w:basedOn w:val="Normal"/>
    <w:next w:val="Normal"/>
    <w:uiPriority w:val="35"/>
    <w:unhideWhenUsed/>
    <w:qFormat/>
    <w:rsid w:val="00F7125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B926A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Emphaseple">
    <w:name w:val="Subtle Emphasis"/>
    <w:basedOn w:val="Policepardfaut"/>
    <w:uiPriority w:val="19"/>
    <w:qFormat/>
    <w:rsid w:val="003A4F6A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3A4F6A"/>
    <w:rPr>
      <w:i/>
      <w:iCs/>
    </w:rPr>
  </w:style>
  <w:style w:type="character" w:styleId="Emphaseintense">
    <w:name w:val="Intense Emphasis"/>
    <w:basedOn w:val="Policepardfaut"/>
    <w:uiPriority w:val="21"/>
    <w:qFormat/>
    <w:rsid w:val="003A4F6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7C06-6A09-435B-A670-8790E487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Nathalie</dc:creator>
  <cp:keywords/>
  <dc:description/>
  <cp:lastModifiedBy>Chambon, Cynthia</cp:lastModifiedBy>
  <cp:revision>5</cp:revision>
  <cp:lastPrinted>2017-09-28T15:41:00Z</cp:lastPrinted>
  <dcterms:created xsi:type="dcterms:W3CDTF">2018-05-07T19:32:00Z</dcterms:created>
  <dcterms:modified xsi:type="dcterms:W3CDTF">2018-05-08T14:56:00Z</dcterms:modified>
</cp:coreProperties>
</file>