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F12F02" w14:textId="77777777" w:rsidR="005A5F05" w:rsidRPr="003E0C3F" w:rsidRDefault="007C6E11" w:rsidP="00AC7D6A">
      <w:pPr>
        <w:pStyle w:val="Titre"/>
      </w:pPr>
      <w:bookmarkStart w:id="0" w:name="lt_pId000"/>
      <w:r w:rsidRPr="003E0C3F">
        <w:t>T</w:t>
      </w:r>
      <w:r w:rsidR="00F04B33" w:rsidRPr="003E0C3F">
        <w:t>ransport Contact</w:t>
      </w:r>
      <w:bookmarkEnd w:id="0"/>
      <w:r w:rsidRPr="003E0C3F">
        <w:t xml:space="preserve"> </w:t>
      </w:r>
    </w:p>
    <w:p w14:paraId="2DA528C8" w14:textId="2FFE1AC2" w:rsidR="00BB2701" w:rsidRPr="003E0C3F" w:rsidRDefault="007F6DBA" w:rsidP="00BB2701">
      <w:bookmarkStart w:id="1" w:name="lt_pId001"/>
      <w:r>
        <w:t>February</w:t>
      </w:r>
      <w:r w:rsidR="00F04B33" w:rsidRPr="003E0C3F">
        <w:t xml:space="preserve"> </w:t>
      </w:r>
      <w:r w:rsidR="007C6E11" w:rsidRPr="003E0C3F">
        <w:t>20</w:t>
      </w:r>
      <w:bookmarkEnd w:id="1"/>
      <w:r w:rsidR="00903C43">
        <w:t>2</w:t>
      </w:r>
      <w:r>
        <w:t>1</w:t>
      </w:r>
    </w:p>
    <w:p w14:paraId="341A5E51" w14:textId="77777777" w:rsidR="004A2C5D" w:rsidRPr="003E0C3F" w:rsidRDefault="00F04B33" w:rsidP="004A2C5D">
      <w:pPr>
        <w:pStyle w:val="Titre2"/>
        <w:rPr>
          <w:rFonts w:eastAsiaTheme="minorHAnsi"/>
          <w:color w:val="auto"/>
          <w:spacing w:val="0"/>
          <w:sz w:val="28"/>
        </w:rPr>
      </w:pPr>
      <w:bookmarkStart w:id="2" w:name="lt_pId002"/>
      <w:r w:rsidRPr="003E0C3F">
        <w:rPr>
          <w:rFonts w:eastAsiaTheme="minorHAnsi"/>
          <w:color w:val="auto"/>
          <w:spacing w:val="0"/>
          <w:sz w:val="28"/>
        </w:rPr>
        <w:t>In this issue:</w:t>
      </w:r>
      <w:bookmarkEnd w:id="2"/>
    </w:p>
    <w:p w14:paraId="72A12536" w14:textId="3863227B" w:rsidR="004A2C5D" w:rsidRPr="003E0C3F" w:rsidRDefault="007C6E11" w:rsidP="004A2C5D">
      <w:pPr>
        <w:pStyle w:val="Titre2"/>
        <w:rPr>
          <w:rFonts w:eastAsiaTheme="minorHAnsi"/>
          <w:color w:val="auto"/>
          <w:spacing w:val="0"/>
          <w:sz w:val="28"/>
        </w:rPr>
      </w:pPr>
      <w:r w:rsidRPr="003E0C3F">
        <w:rPr>
          <w:rFonts w:eastAsiaTheme="minorHAnsi"/>
          <w:color w:val="auto"/>
          <w:spacing w:val="0"/>
          <w:sz w:val="28"/>
        </w:rPr>
        <w:t xml:space="preserve">• </w:t>
      </w:r>
      <w:r w:rsidR="007F6DBA" w:rsidRPr="007F6DBA">
        <w:rPr>
          <w:rStyle w:val="Lienhypertexte"/>
          <w:rFonts w:eastAsiaTheme="minorHAnsi"/>
          <w:spacing w:val="0"/>
          <w:sz w:val="28"/>
          <w:u w:val="none"/>
        </w:rPr>
        <w:t>Paratransit: 40 years of inclusive mobility</w:t>
      </w:r>
    </w:p>
    <w:p w14:paraId="2B1D7604" w14:textId="4B8C3907" w:rsidR="00682B68" w:rsidRPr="003E0C3F" w:rsidRDefault="007C6E11" w:rsidP="004A2C5D">
      <w:pPr>
        <w:pStyle w:val="Titre2"/>
        <w:rPr>
          <w:rStyle w:val="Lienhypertexte"/>
          <w:rFonts w:eastAsiaTheme="minorHAnsi"/>
          <w:spacing w:val="0"/>
          <w:sz w:val="28"/>
        </w:rPr>
      </w:pPr>
      <w:r w:rsidRPr="003E0C3F">
        <w:rPr>
          <w:rFonts w:eastAsiaTheme="minorHAnsi"/>
          <w:color w:val="auto"/>
          <w:spacing w:val="0"/>
          <w:sz w:val="28"/>
        </w:rPr>
        <w:t xml:space="preserve">• </w:t>
      </w:r>
      <w:r w:rsidR="007F6DBA" w:rsidRPr="007F6DBA">
        <w:rPr>
          <w:rFonts w:eastAsiaTheme="minorHAnsi"/>
          <w:spacing w:val="0"/>
          <w:sz w:val="28"/>
        </w:rPr>
        <w:t>Paratransit through history</w:t>
      </w:r>
    </w:p>
    <w:p w14:paraId="2445326C" w14:textId="708D331F" w:rsidR="004A2C5D" w:rsidRPr="003E0C3F" w:rsidRDefault="007C6E11" w:rsidP="004A2C5D">
      <w:pPr>
        <w:pStyle w:val="Titre2"/>
        <w:rPr>
          <w:rFonts w:eastAsiaTheme="minorHAnsi"/>
          <w:color w:val="auto"/>
          <w:spacing w:val="0"/>
          <w:sz w:val="28"/>
        </w:rPr>
      </w:pPr>
      <w:bookmarkStart w:id="3" w:name="_•_Let_us"/>
      <w:bookmarkEnd w:id="3"/>
      <w:r w:rsidRPr="003E0C3F">
        <w:rPr>
          <w:rFonts w:eastAsiaTheme="minorHAnsi"/>
          <w:color w:val="auto"/>
          <w:spacing w:val="0"/>
          <w:sz w:val="28"/>
        </w:rPr>
        <w:t xml:space="preserve">• </w:t>
      </w:r>
      <w:r w:rsidR="00EE0382" w:rsidRPr="00EE0382">
        <w:rPr>
          <w:rFonts w:eastAsiaTheme="minorHAnsi"/>
          <w:spacing w:val="0"/>
          <w:sz w:val="28"/>
        </w:rPr>
        <w:t>Support from your driver</w:t>
      </w:r>
    </w:p>
    <w:p w14:paraId="0DAC3134" w14:textId="0A95D407" w:rsidR="00041D98" w:rsidRDefault="007C6E11" w:rsidP="004A2C5D">
      <w:pPr>
        <w:pStyle w:val="Titre2"/>
        <w:rPr>
          <w:rFonts w:eastAsiaTheme="minorHAnsi"/>
          <w:spacing w:val="0"/>
          <w:sz w:val="28"/>
        </w:rPr>
      </w:pPr>
      <w:r w:rsidRPr="003E0C3F">
        <w:rPr>
          <w:rFonts w:eastAsiaTheme="minorHAnsi"/>
          <w:color w:val="auto"/>
          <w:spacing w:val="0"/>
          <w:sz w:val="28"/>
        </w:rPr>
        <w:t xml:space="preserve">• </w:t>
      </w:r>
      <w:r w:rsidR="004B4814" w:rsidRPr="007F6DBA">
        <w:rPr>
          <w:rFonts w:eastAsiaTheme="minorHAnsi"/>
          <w:spacing w:val="0"/>
          <w:sz w:val="28"/>
        </w:rPr>
        <w:t>Monthly customer consultations</w:t>
      </w:r>
    </w:p>
    <w:p w14:paraId="2682075B" w14:textId="126EC898" w:rsidR="004B4814" w:rsidRDefault="004B4814" w:rsidP="004B4814">
      <w:pPr>
        <w:pStyle w:val="Titre2"/>
        <w:rPr>
          <w:rFonts w:eastAsiaTheme="minorHAnsi"/>
          <w:spacing w:val="0"/>
          <w:sz w:val="28"/>
        </w:rPr>
      </w:pPr>
      <w:r w:rsidRPr="003E0C3F">
        <w:rPr>
          <w:rFonts w:eastAsiaTheme="minorHAnsi"/>
          <w:color w:val="auto"/>
          <w:spacing w:val="0"/>
          <w:sz w:val="28"/>
        </w:rPr>
        <w:t xml:space="preserve">• </w:t>
      </w:r>
      <w:r w:rsidRPr="007F6DBA">
        <w:rPr>
          <w:rFonts w:eastAsiaTheme="minorHAnsi"/>
          <w:spacing w:val="0"/>
          <w:sz w:val="28"/>
        </w:rPr>
        <w:t>Make your reservation with SIRTA</w:t>
      </w:r>
    </w:p>
    <w:p w14:paraId="79AEABB1" w14:textId="390B72D5" w:rsidR="004B4814" w:rsidRDefault="004B4814" w:rsidP="004B4814">
      <w:pPr>
        <w:pStyle w:val="Titre2"/>
        <w:rPr>
          <w:rFonts w:eastAsiaTheme="minorHAnsi"/>
          <w:spacing w:val="0"/>
          <w:sz w:val="28"/>
        </w:rPr>
      </w:pPr>
      <w:r w:rsidRPr="003E0C3F">
        <w:rPr>
          <w:rFonts w:eastAsiaTheme="minorHAnsi"/>
          <w:color w:val="auto"/>
          <w:spacing w:val="0"/>
          <w:sz w:val="28"/>
        </w:rPr>
        <w:t xml:space="preserve">• </w:t>
      </w:r>
      <w:r w:rsidRPr="007F6DBA">
        <w:rPr>
          <w:rFonts w:eastAsiaTheme="minorHAnsi"/>
          <w:spacing w:val="0"/>
          <w:sz w:val="28"/>
        </w:rPr>
        <w:t>TA adapts</w:t>
      </w:r>
    </w:p>
    <w:p w14:paraId="690A5686" w14:textId="53DB125C" w:rsidR="004B2CA0" w:rsidRPr="003E0C3F" w:rsidRDefault="006958F4" w:rsidP="004B2CA0"/>
    <w:p w14:paraId="4CA63DE7" w14:textId="16F2C8EC" w:rsidR="00041D98" w:rsidRPr="003E0C3F" w:rsidRDefault="007F6DBA" w:rsidP="00682B68">
      <w:pPr>
        <w:pStyle w:val="Titre1"/>
        <w:rPr>
          <w:rFonts w:eastAsiaTheme="minorEastAsia"/>
        </w:rPr>
      </w:pPr>
      <w:r w:rsidRPr="007F6DBA">
        <w:rPr>
          <w:rFonts w:eastAsiaTheme="minorEastAsia"/>
        </w:rPr>
        <w:t>Paratransit: 40 years of inclusive mobility</w:t>
      </w:r>
      <w:r w:rsidR="0098144E">
        <w:rPr>
          <w:rFonts w:eastAsiaTheme="minorEastAsia"/>
        </w:rPr>
        <w:t xml:space="preserve"> </w:t>
      </w:r>
    </w:p>
    <w:p w14:paraId="0AEF7FD8" w14:textId="29E301CF" w:rsidR="007F6DBA" w:rsidRDefault="007F6DBA" w:rsidP="007F6DBA">
      <w:r>
        <w:t>Dear customers,</w:t>
      </w:r>
    </w:p>
    <w:p w14:paraId="21082C2E" w14:textId="77777777" w:rsidR="007F6DBA" w:rsidRDefault="007F6DBA" w:rsidP="007F6DBA">
      <w:r>
        <w:t>In this issue, my team and I are excited to celebrate 40 years of paratransit with you.</w:t>
      </w:r>
    </w:p>
    <w:p w14:paraId="5193A8B7" w14:textId="77777777" w:rsidR="007F6DBA" w:rsidRDefault="007F6DBA" w:rsidP="007F6DBA">
      <w:r>
        <w:t>This service has seen many changes since it was created in 1980. In the early days, the entire reservation process was done by hand, for one thing! Today, we offer online or telephone reservations, let you know when your vehicle is about to arrive, and much more. New features have been added to SIRTA, our online reservation platform where you can manage your reservations, and we are testing quieter, more comfortable and fully electric minibuses. In short, we’re still growing.</w:t>
      </w:r>
    </w:p>
    <w:p w14:paraId="28BC63AD" w14:textId="77777777" w:rsidR="007F6DBA" w:rsidRDefault="007F6DBA" w:rsidP="007F6DBA">
      <w:r>
        <w:t xml:space="preserve">In the last 40 years, we’ve taken passengers on 66 million door-to-door trips. Ridership has grown steadily for the past 21 years, during which time it went from 1.2 million to 4.4 million. While the pandemic </w:t>
      </w:r>
      <w:r>
        <w:lastRenderedPageBreak/>
        <w:t>has, of course, interrupted this incredible streak, it is no match for our dedicated employees, who continue to be there even in the most difficult of times.</w:t>
      </w:r>
    </w:p>
    <w:p w14:paraId="5E48AC9A" w14:textId="77777777" w:rsidR="007F6DBA" w:rsidRDefault="007F6DBA" w:rsidP="007F6DBA">
      <w:r>
        <w:t>To our customers, employees and partners, thank you for 40 years!</w:t>
      </w:r>
    </w:p>
    <w:p w14:paraId="25127819" w14:textId="77777777" w:rsidR="007F6DBA" w:rsidRPr="007F6DBA" w:rsidRDefault="007F6DBA" w:rsidP="007F6DBA">
      <w:pPr>
        <w:rPr>
          <w:rStyle w:val="Accentuation"/>
        </w:rPr>
      </w:pPr>
      <w:r w:rsidRPr="007F6DBA">
        <w:rPr>
          <w:rStyle w:val="Accentuation"/>
        </w:rPr>
        <w:t>Chantal Fortier</w:t>
      </w:r>
    </w:p>
    <w:p w14:paraId="253CE2A9" w14:textId="50961CFD" w:rsidR="007A13F0" w:rsidRDefault="007F6DBA" w:rsidP="007F6DBA">
      <w:r>
        <w:t>Director, Transport adapté</w:t>
      </w:r>
    </w:p>
    <w:p w14:paraId="0AC4A526" w14:textId="77777777" w:rsidR="0072598F" w:rsidRDefault="0072598F" w:rsidP="0098144E"/>
    <w:p w14:paraId="04F86E95" w14:textId="725E882B" w:rsidR="0072598F" w:rsidRPr="003E0C3F" w:rsidRDefault="00EE0382" w:rsidP="0072598F">
      <w:pPr>
        <w:pStyle w:val="Titre1"/>
      </w:pPr>
      <w:bookmarkStart w:id="4" w:name="_Learn_about_André"/>
      <w:bookmarkEnd w:id="4"/>
      <w:r w:rsidRPr="00EE0382">
        <w:t>Paratransit through history</w:t>
      </w:r>
      <w:r w:rsidR="0072598F">
        <w:t xml:space="preserve"> </w:t>
      </w:r>
    </w:p>
    <w:p w14:paraId="250969B5" w14:textId="4589D176" w:rsidR="0084599D" w:rsidRDefault="00EE0382" w:rsidP="00BF6058">
      <w:r w:rsidRPr="001B3DED">
        <w:rPr>
          <w:noProof/>
          <w:lang w:eastAsia="fr-CA"/>
        </w:rPr>
        <w:drawing>
          <wp:inline distT="0" distB="0" distL="0" distR="0" wp14:anchorId="53357914" wp14:editId="4572CC9B">
            <wp:extent cx="2228850" cy="1616947"/>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2297425" cy="1666695"/>
                    </a:xfrm>
                    <a:prstGeom prst="rect">
                      <a:avLst/>
                    </a:prstGeom>
                    <a:noFill/>
                    <a:ln>
                      <a:noFill/>
                    </a:ln>
                  </pic:spPr>
                </pic:pic>
              </a:graphicData>
            </a:graphic>
          </wp:inline>
        </w:drawing>
      </w:r>
    </w:p>
    <w:p w14:paraId="0D4DDABA" w14:textId="2B4A6BE7" w:rsidR="002D4C59" w:rsidRDefault="00EE0382" w:rsidP="002D4C59">
      <w:pPr>
        <w:pStyle w:val="Lgende"/>
      </w:pPr>
      <w:r>
        <w:t>1</w:t>
      </w:r>
      <w:r w:rsidR="002D4C59" w:rsidRPr="003E0C3F">
        <w:t>.</w:t>
      </w:r>
      <w:r>
        <w:t>An old paratransit bus in 1953</w:t>
      </w:r>
    </w:p>
    <w:p w14:paraId="2C7931C3" w14:textId="50D6ADFA" w:rsidR="00EE0382" w:rsidRDefault="00EE0382" w:rsidP="00EE0382">
      <w:r>
        <w:t>After World War II, many soldiers returned from the front with serious disabilities. The Montreal Tramways Company, which was responsible for public transit at the time, decided to step in and help. In 1948, in collaboration with the Canadian Legion, the MTC converted one of its old buses into a paratransit vehicle that could carry a dozen wheelchair users.</w:t>
      </w:r>
    </w:p>
    <w:p w14:paraId="56DD393E" w14:textId="2E3ADA15" w:rsidR="00EE0382" w:rsidRDefault="00EE0382" w:rsidP="00EE0382">
      <w:r w:rsidRPr="001B3DED">
        <w:rPr>
          <w:noProof/>
          <w:lang w:eastAsia="fr-CA"/>
        </w:rPr>
        <w:lastRenderedPageBreak/>
        <w:drawing>
          <wp:inline distT="0" distB="0" distL="0" distR="0" wp14:anchorId="4C8910D3" wp14:editId="41573E27">
            <wp:extent cx="2400300" cy="1595543"/>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8676" cy="1607758"/>
                    </a:xfrm>
                    <a:prstGeom prst="rect">
                      <a:avLst/>
                    </a:prstGeom>
                    <a:noFill/>
                    <a:ln>
                      <a:noFill/>
                    </a:ln>
                  </pic:spPr>
                </pic:pic>
              </a:graphicData>
            </a:graphic>
          </wp:inline>
        </w:drawing>
      </w:r>
    </w:p>
    <w:p w14:paraId="7ED3CB90" w14:textId="1B5BC5DA" w:rsidR="00EE0382" w:rsidRPr="00EA1F84" w:rsidRDefault="00EE0382" w:rsidP="00EE0382">
      <w:pPr>
        <w:pStyle w:val="Lgende"/>
      </w:pPr>
      <w:r>
        <w:rPr>
          <w:noProof/>
        </w:rPr>
        <w:t xml:space="preserve">2. </w:t>
      </w:r>
      <w:r>
        <w:rPr>
          <w:noProof/>
        </w:rPr>
        <w:t>Users in front of a paratransit bus in</w:t>
      </w:r>
      <w:r>
        <w:rPr>
          <w:noProof/>
        </w:rPr>
        <w:t xml:space="preserve"> 1953</w:t>
      </w:r>
    </w:p>
    <w:p w14:paraId="22CD16A5" w14:textId="77777777" w:rsidR="00EE0382" w:rsidRDefault="00EE0382" w:rsidP="00EE0382"/>
    <w:p w14:paraId="4076D557" w14:textId="77777777" w:rsidR="00EE0382" w:rsidRDefault="00EE0382" w:rsidP="00EE0382">
      <w:r>
        <w:t>This vehicle was made available to any organization that requested it. Wheelchair users boarded through the back door by means of two removable ramps. The Montréal Transportation Commission then took over from the Tramways Company in 1951 and discontinued the service in 1958 due to a lack of spare parts for the old bus models.</w:t>
      </w:r>
    </w:p>
    <w:p w14:paraId="7D48DA90" w14:textId="77777777" w:rsidR="00EE0382" w:rsidRDefault="00EE0382" w:rsidP="00EE0382">
      <w:pPr>
        <w:pStyle w:val="Titre2"/>
      </w:pPr>
    </w:p>
    <w:p w14:paraId="29E350BC" w14:textId="0668CB38" w:rsidR="00EE0382" w:rsidRDefault="00EE0382" w:rsidP="00EE0382">
      <w:pPr>
        <w:pStyle w:val="Titre2"/>
      </w:pPr>
      <w:r>
        <w:t>Early days of public paratransit</w:t>
      </w:r>
    </w:p>
    <w:p w14:paraId="4AB35B17" w14:textId="79B94B2D" w:rsidR="00EE0382" w:rsidRDefault="00EE0382" w:rsidP="00EE0382">
      <w:r w:rsidRPr="001B3DED">
        <w:rPr>
          <w:noProof/>
          <w:lang w:eastAsia="fr-CA"/>
        </w:rPr>
        <w:drawing>
          <wp:inline distT="0" distB="0" distL="0" distR="0" wp14:anchorId="53B36308" wp14:editId="23EAFFA0">
            <wp:extent cx="2076450" cy="158404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2133987" cy="1627941"/>
                    </a:xfrm>
                    <a:prstGeom prst="rect">
                      <a:avLst/>
                    </a:prstGeom>
                    <a:noFill/>
                    <a:ln>
                      <a:noFill/>
                    </a:ln>
                  </pic:spPr>
                </pic:pic>
              </a:graphicData>
            </a:graphic>
          </wp:inline>
        </w:drawing>
      </w:r>
    </w:p>
    <w:p w14:paraId="0272E8AB" w14:textId="3ACA854E" w:rsidR="00EE0382" w:rsidRPr="00EA1F84" w:rsidRDefault="00EE0382" w:rsidP="00EE0382">
      <w:pPr>
        <w:pStyle w:val="Lgende"/>
      </w:pPr>
      <w:r>
        <w:rPr>
          <w:noProof/>
        </w:rPr>
        <w:t xml:space="preserve">3. </w:t>
      </w:r>
      <w:r>
        <w:rPr>
          <w:noProof/>
        </w:rPr>
        <w:t>A</w:t>
      </w:r>
      <w:r>
        <w:rPr>
          <w:noProof/>
        </w:rPr>
        <w:t xml:space="preserve"> Transport adapté </w:t>
      </w:r>
      <w:r>
        <w:rPr>
          <w:noProof/>
        </w:rPr>
        <w:t>vehicle in</w:t>
      </w:r>
      <w:r>
        <w:rPr>
          <w:noProof/>
        </w:rPr>
        <w:t xml:space="preserve"> 1981</w:t>
      </w:r>
    </w:p>
    <w:p w14:paraId="5485F156" w14:textId="77777777" w:rsidR="00EE0382" w:rsidRPr="00EE0382" w:rsidRDefault="00EE0382" w:rsidP="00EE0382"/>
    <w:p w14:paraId="109D05E1" w14:textId="77777777" w:rsidR="00EE0382" w:rsidRDefault="00EE0382" w:rsidP="00EE0382">
      <w:r>
        <w:t>By the early 1970s, although the government had taken over social services, people with disabilities were still excluded from society, particularly in the area of transportation. Four key pioneers were among those who fought to change that.</w:t>
      </w:r>
    </w:p>
    <w:p w14:paraId="72F74A73" w14:textId="77777777" w:rsidR="00EE0382" w:rsidRDefault="00EE0382" w:rsidP="00EE0382">
      <w:r>
        <w:lastRenderedPageBreak/>
        <w:t>From his hospital bed, Claude Brunet (1942-1988) became a spokesperson for the rights of chronically ill people in Québec. He created the Association des personnes malades du Québec (APMQ) in 1973. This association saw many victories, including the creation of true paratransit systems in Montréal and elsewhere in Quebec.</w:t>
      </w:r>
    </w:p>
    <w:p w14:paraId="13F00315" w14:textId="77777777" w:rsidR="00EE0382" w:rsidRDefault="00EE0382" w:rsidP="00EE0382">
      <w:r>
        <w:t>Around the same time, Jacques (1940-1999) and Jean-Marc Forest (1935-2007) acquired the first paratransit vehicle. The news spread fast, and the brothers created the Minibus Forest company to meet the growing demand.</w:t>
      </w:r>
    </w:p>
    <w:p w14:paraId="79B30648" w14:textId="77777777" w:rsidR="00EE0382" w:rsidRDefault="00EE0382" w:rsidP="00EE0382">
      <w:r>
        <w:t>Denis Lazure (1925-2008), then Minister of Social Affairs, ordered all Québec public transit agencies to provide paratransit services as of April 1, 1980.</w:t>
      </w:r>
    </w:p>
    <w:p w14:paraId="6404E733" w14:textId="77777777" w:rsidR="00EE0382" w:rsidRDefault="00EE0382" w:rsidP="00EE0382">
      <w:r>
        <w:t>Thus, facing pressure from Claude Brunet and the order from Denis Lazure, the CTCUM created a paratransit department by buying Jacques and Jean-Marc Forest’s company.</w:t>
      </w:r>
    </w:p>
    <w:p w14:paraId="2B2670DC" w14:textId="77777777" w:rsidR="00EE0382" w:rsidRDefault="00EE0382" w:rsidP="00EE0382">
      <w:pPr>
        <w:pStyle w:val="Titre2"/>
      </w:pPr>
      <w:r>
        <w:t>The taxi transit system</w:t>
      </w:r>
    </w:p>
    <w:p w14:paraId="7CC47FE2" w14:textId="77777777" w:rsidR="00EE0382" w:rsidRDefault="00EE0382" w:rsidP="00EE0382">
      <w:r>
        <w:t>To meet the demand that minibuses no longer could, taxi-based paratransit was implemented in 1986, following a successful pilot project that started in 1984.</w:t>
      </w:r>
    </w:p>
    <w:p w14:paraId="196B0ABF" w14:textId="77777777" w:rsidR="00EE0382" w:rsidRDefault="00EE0382" w:rsidP="00EE0382">
      <w:r>
        <w:t>In 1994, the STM’s paratransit service reached one million trips for the first time ever.</w:t>
      </w:r>
    </w:p>
    <w:p w14:paraId="47DABDBC" w14:textId="3A880ECA" w:rsidR="00BA0FEB" w:rsidRDefault="00EE0382" w:rsidP="00EE0382">
      <w:r>
        <w:t>In 2019, that number was just under 4.4 million.</w:t>
      </w:r>
    </w:p>
    <w:p w14:paraId="6F7F95F4" w14:textId="77777777" w:rsidR="0072598F" w:rsidRPr="003E0C3F" w:rsidRDefault="0072598F" w:rsidP="0072598F"/>
    <w:p w14:paraId="12C657D7" w14:textId="268A88CB" w:rsidR="0072598F" w:rsidRDefault="00EE0382" w:rsidP="00E0324B">
      <w:pPr>
        <w:pStyle w:val="Titre1"/>
        <w:rPr>
          <w:i/>
          <w:iCs/>
        </w:rPr>
      </w:pPr>
      <w:bookmarkStart w:id="5" w:name="_Être_prêt_à"/>
      <w:bookmarkStart w:id="6" w:name="_Hiver_ou_pas,"/>
      <w:bookmarkStart w:id="7" w:name="_Increased_comfort_in"/>
      <w:bookmarkStart w:id="8" w:name="_How_to_make"/>
      <w:bookmarkEnd w:id="5"/>
      <w:bookmarkEnd w:id="6"/>
      <w:bookmarkEnd w:id="7"/>
      <w:bookmarkEnd w:id="8"/>
      <w:r w:rsidRPr="00EE0382">
        <w:lastRenderedPageBreak/>
        <w:t>Support from your driver</w:t>
      </w:r>
    </w:p>
    <w:p w14:paraId="600F0139" w14:textId="7F641F9C" w:rsidR="00816984" w:rsidRPr="0084599D" w:rsidRDefault="00D72602" w:rsidP="00A04ED1">
      <w:pPr>
        <w:pStyle w:val="Lgende"/>
        <w:rPr>
          <w:i w:val="0"/>
        </w:rPr>
      </w:pPr>
      <w:r w:rsidRPr="00181342">
        <w:rPr>
          <w:noProof/>
          <w:lang w:val="fr-CA" w:eastAsia="fr-CA"/>
        </w:rPr>
        <w:drawing>
          <wp:inline distT="0" distB="0" distL="0" distR="0" wp14:anchorId="3F1DA260" wp14:editId="6EEB1CB5">
            <wp:extent cx="1743075" cy="22574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2257425"/>
                    </a:xfrm>
                    <a:prstGeom prst="rect">
                      <a:avLst/>
                    </a:prstGeom>
                    <a:noFill/>
                    <a:ln>
                      <a:noFill/>
                    </a:ln>
                  </pic:spPr>
                </pic:pic>
              </a:graphicData>
            </a:graphic>
          </wp:inline>
        </w:drawing>
      </w:r>
    </w:p>
    <w:p w14:paraId="3AAEDFE5" w14:textId="7E44D93B" w:rsidR="00A04ED1" w:rsidRDefault="00D72602" w:rsidP="00A04ED1">
      <w:pPr>
        <w:pStyle w:val="Lgende"/>
      </w:pPr>
      <w:r>
        <w:t>3</w:t>
      </w:r>
      <w:r w:rsidR="007C6E11" w:rsidRPr="003E0C3F">
        <w:t>.</w:t>
      </w:r>
      <w:r w:rsidR="006958F4">
        <w:t>Image of a customer embarking a paratransit bus</w:t>
      </w:r>
    </w:p>
    <w:p w14:paraId="324EAB37" w14:textId="77777777" w:rsidR="006958F4" w:rsidRPr="006958F4" w:rsidRDefault="006958F4" w:rsidP="006958F4"/>
    <w:p w14:paraId="038AF169" w14:textId="77777777" w:rsidR="006958F4" w:rsidRDefault="006958F4" w:rsidP="006958F4">
      <w:pPr>
        <w:pStyle w:val="Titre2"/>
      </w:pPr>
      <w:r>
        <w:t>Door-to-door service</w:t>
      </w:r>
    </w:p>
    <w:p w14:paraId="045C06F7" w14:textId="77777777" w:rsidR="006958F4" w:rsidRDefault="006958F4" w:rsidP="006958F4">
      <w:r>
        <w:t>We offer door-to-door service, which includes assistance from the driver as well as vehicle transport. Your driver must always be attentive to ensure your safety from pick-up to drop-off at your destination.</w:t>
      </w:r>
    </w:p>
    <w:p w14:paraId="5983F694" w14:textId="77777777" w:rsidR="006958F4" w:rsidRDefault="006958F4" w:rsidP="006958F4">
      <w:r>
        <w:t>Because of this, it is important that you fully understand what your driver must do to support you.</w:t>
      </w:r>
    </w:p>
    <w:p w14:paraId="369779F0" w14:textId="77777777" w:rsidR="006958F4" w:rsidRDefault="006958F4" w:rsidP="006958F4">
      <w:pPr>
        <w:pStyle w:val="Titre2"/>
      </w:pPr>
      <w:r>
        <w:t>Protective equipment</w:t>
      </w:r>
    </w:p>
    <w:p w14:paraId="6C2DCDE4" w14:textId="77777777" w:rsidR="006958F4" w:rsidRDefault="006958F4" w:rsidP="006958F4">
      <w:r>
        <w:t xml:space="preserve">Even in the current health crisis, our drivers are still responsible for supporting you in getting in and out of vehicles. For driver and passenger safety, they wear protective equipment as per workplace health and safety standards. However, please note that while at the wheel, drivers are allowed to remove this equipment, except for their masks, which must be worn at all times. </w:t>
      </w:r>
    </w:p>
    <w:p w14:paraId="34409EA3" w14:textId="77777777" w:rsidR="006958F4" w:rsidRDefault="006958F4" w:rsidP="006958F4">
      <w:pPr>
        <w:pStyle w:val="Titre2"/>
      </w:pPr>
      <w:r>
        <w:t>Luggage</w:t>
      </w:r>
    </w:p>
    <w:p w14:paraId="2E12A1F7" w14:textId="77777777" w:rsidR="006958F4" w:rsidRDefault="006958F4" w:rsidP="006958F4">
      <w:r>
        <w:lastRenderedPageBreak/>
        <w:t>If you have any luggage, you are responsible for carrying it. Drivers need their hands free to help you to the door at your destination.</w:t>
      </w:r>
    </w:p>
    <w:p w14:paraId="1BDC56E7" w14:textId="77777777" w:rsidR="006958F4" w:rsidRDefault="006958F4" w:rsidP="006958F4">
      <w:r>
        <w:t>Ensuring safe arrival</w:t>
      </w:r>
    </w:p>
    <w:p w14:paraId="6EFE8B0C" w14:textId="77777777" w:rsidR="006958F4" w:rsidRDefault="006958F4" w:rsidP="006958F4">
      <w:r>
        <w:t>Some passengers may prefer that their drivers not accompany them to the door. However, drivers must still ensure that their customers reach the door at their destinations. This is one of their responsibilities.</w:t>
      </w:r>
    </w:p>
    <w:p w14:paraId="36292EDD" w14:textId="77777777" w:rsidR="006958F4" w:rsidRDefault="006958F4" w:rsidP="006958F4">
      <w:pPr>
        <w:pStyle w:val="Titre2"/>
      </w:pPr>
      <w:r>
        <w:t>Guaranteed service</w:t>
      </w:r>
    </w:p>
    <w:p w14:paraId="7711CF10" w14:textId="64F7B684" w:rsidR="00D72602" w:rsidRPr="003E0C3F" w:rsidRDefault="006958F4" w:rsidP="006958F4">
      <w:r>
        <w:t>If a driver does not offer you this important part of our door-to-door service, please let us know.</w:t>
      </w:r>
    </w:p>
    <w:p w14:paraId="5EB88FD3" w14:textId="77777777" w:rsidR="009937DE" w:rsidRPr="003E0C3F" w:rsidRDefault="006958F4" w:rsidP="009937DE"/>
    <w:p w14:paraId="20633158" w14:textId="77777777" w:rsidR="004B4814" w:rsidRPr="004B4814" w:rsidRDefault="004B4814" w:rsidP="004B4814">
      <w:bookmarkStart w:id="9" w:name="_Sonder_pour_s’améliorer"/>
      <w:bookmarkStart w:id="10" w:name="_L’assistance_apportée_par"/>
      <w:bookmarkStart w:id="11" w:name="_Let_us_know"/>
      <w:bookmarkStart w:id="12" w:name="_Monthly_customer_consultations"/>
      <w:bookmarkStart w:id="13" w:name="_GoBack"/>
      <w:bookmarkEnd w:id="9"/>
      <w:bookmarkEnd w:id="10"/>
      <w:bookmarkEnd w:id="11"/>
      <w:bookmarkEnd w:id="12"/>
      <w:bookmarkEnd w:id="13"/>
    </w:p>
    <w:p w14:paraId="137C58D2" w14:textId="77777777" w:rsidR="004B4814" w:rsidRDefault="004B4814" w:rsidP="00E0324B">
      <w:pPr>
        <w:pStyle w:val="Titre1"/>
      </w:pPr>
      <w:bookmarkStart w:id="14" w:name="_Des_ascenseurs_dans"/>
      <w:bookmarkStart w:id="15" w:name="_10%_discount"/>
      <w:bookmarkStart w:id="16" w:name="_Make_your_reservation"/>
      <w:bookmarkStart w:id="17" w:name="lt_pId081"/>
      <w:bookmarkEnd w:id="14"/>
      <w:bookmarkEnd w:id="15"/>
      <w:bookmarkEnd w:id="16"/>
      <w:r w:rsidRPr="004B4814">
        <w:t xml:space="preserve">Make your reservation with SIRTA </w:t>
      </w:r>
    </w:p>
    <w:bookmarkEnd w:id="17"/>
    <w:p w14:paraId="1DC0F148" w14:textId="22A1DBC5" w:rsidR="004B4814" w:rsidRDefault="004B4814" w:rsidP="004B4814">
      <w:r w:rsidRPr="00B37224">
        <w:rPr>
          <w:noProof/>
          <w:lang w:val="fr-CA" w:eastAsia="fr-CA"/>
        </w:rPr>
        <w:drawing>
          <wp:inline distT="0" distB="0" distL="0" distR="0" wp14:anchorId="0EB6A2BB" wp14:editId="0F8D9BF4">
            <wp:extent cx="1256464" cy="1390650"/>
            <wp:effectExtent l="0" t="0" r="12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5375" cy="1400513"/>
                    </a:xfrm>
                    <a:prstGeom prst="rect">
                      <a:avLst/>
                    </a:prstGeom>
                    <a:noFill/>
                    <a:ln>
                      <a:noFill/>
                    </a:ln>
                  </pic:spPr>
                </pic:pic>
              </a:graphicData>
            </a:graphic>
          </wp:inline>
        </w:drawing>
      </w:r>
    </w:p>
    <w:p w14:paraId="7A546669" w14:textId="590DA45C" w:rsidR="004B4814" w:rsidRDefault="004B4814" w:rsidP="004B4814">
      <w:pPr>
        <w:pStyle w:val="Lgende"/>
      </w:pPr>
      <w:r>
        <w:t>5.</w:t>
      </w:r>
      <w:r w:rsidRPr="009937DE">
        <w:t xml:space="preserve"> </w:t>
      </w:r>
      <w:r>
        <w:t>Illustration of SIRTA, online reservation</w:t>
      </w:r>
    </w:p>
    <w:p w14:paraId="14B2FB22" w14:textId="70B2FDD6" w:rsidR="004B4814" w:rsidRDefault="004B4814" w:rsidP="004B4814">
      <w:r>
        <w:t>Have you used our online reservation system yet?</w:t>
      </w:r>
    </w:p>
    <w:p w14:paraId="7E4BC439" w14:textId="77B2B339" w:rsidR="004B4814" w:rsidRDefault="004B4814" w:rsidP="004B4814">
      <w:r>
        <w:t>There are many advantages to using SIRTA. You can reserve a trip up to 9 p.m. the night before, and you will be notified of your vehicle’s arrival 30 minutes before the start of your reservation window. And don’t forget, SIRTA is available 24 hours a day, seven days a week.</w:t>
      </w:r>
    </w:p>
    <w:p w14:paraId="6C169589" w14:textId="1D927943" w:rsidR="004416D8" w:rsidRDefault="004B4814" w:rsidP="004B4814">
      <w:r>
        <w:lastRenderedPageBreak/>
        <w:t>stm.info/sirta</w:t>
      </w:r>
    </w:p>
    <w:p w14:paraId="1742B404" w14:textId="7500CB87" w:rsidR="004B4814" w:rsidRDefault="004B4814" w:rsidP="004B4814"/>
    <w:p w14:paraId="09EDD470" w14:textId="77777777" w:rsidR="00E0324B" w:rsidRDefault="00E0324B" w:rsidP="00E0324B">
      <w:pPr>
        <w:pStyle w:val="Titre1"/>
      </w:pPr>
      <w:bookmarkStart w:id="18" w:name="_TA_adapts"/>
      <w:bookmarkEnd w:id="18"/>
      <w:r>
        <w:t>TA adapts</w:t>
      </w:r>
    </w:p>
    <w:p w14:paraId="63341422" w14:textId="563C91E1" w:rsidR="00E0324B" w:rsidRDefault="00E0324B" w:rsidP="00E0324B">
      <w:r>
        <w:t>We have compiled all the service adjustments that we have made since the start of the pandemic on one web page:</w:t>
      </w:r>
    </w:p>
    <w:p w14:paraId="5FF5506A" w14:textId="77777777" w:rsidR="00E0324B" w:rsidRDefault="00E0324B" w:rsidP="00E0324B">
      <w:r>
        <w:t>stm.info/coronavirusta</w:t>
      </w:r>
    </w:p>
    <w:p w14:paraId="3A8CDE39" w14:textId="1DC0DBFA" w:rsidR="004B4814" w:rsidRPr="003E0C3F" w:rsidRDefault="00E0324B" w:rsidP="00E0324B">
      <w:r>
        <w:t>We update this information based on recommendations from public health authorities that affect our service delivery.</w:t>
      </w:r>
    </w:p>
    <w:sectPr w:rsidR="004B4814" w:rsidRPr="003E0C3F" w:rsidSect="007B58A0">
      <w:pgSz w:w="12240" w:h="15840"/>
      <w:pgMar w:top="1440" w:right="1800" w:bottom="1440" w:left="180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400858" w16cid:durableId="21779C9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E8503D" w14:textId="77777777" w:rsidR="00CB2682" w:rsidRDefault="00CB2682">
      <w:pPr>
        <w:spacing w:before="0" w:after="0" w:line="240" w:lineRule="auto"/>
      </w:pPr>
      <w:r>
        <w:separator/>
      </w:r>
    </w:p>
  </w:endnote>
  <w:endnote w:type="continuationSeparator" w:id="0">
    <w:p w14:paraId="5B517ADE" w14:textId="77777777" w:rsidR="00CB2682" w:rsidRDefault="00CB268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TMMontreal-Bold">
    <w:altName w:val="MS Gothic"/>
    <w:panose1 w:val="00000000000000000000"/>
    <w:charset w:val="8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FECC73" w14:textId="77777777" w:rsidR="00CB2682" w:rsidRDefault="00CB2682">
      <w:pPr>
        <w:spacing w:before="0" w:after="0" w:line="240" w:lineRule="auto"/>
      </w:pPr>
      <w:r>
        <w:separator/>
      </w:r>
    </w:p>
  </w:footnote>
  <w:footnote w:type="continuationSeparator" w:id="0">
    <w:p w14:paraId="34A96E45" w14:textId="77777777" w:rsidR="00CB2682" w:rsidRDefault="00CB268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5533B"/>
    <w:multiLevelType w:val="hybridMultilevel"/>
    <w:tmpl w:val="7CECDEA8"/>
    <w:lvl w:ilvl="0" w:tplc="2C868972">
      <w:start w:val="1"/>
      <w:numFmt w:val="bullet"/>
      <w:lvlText w:val=""/>
      <w:lvlJc w:val="left"/>
      <w:pPr>
        <w:ind w:left="720" w:hanging="360"/>
      </w:pPr>
      <w:rPr>
        <w:rFonts w:ascii="Wingdings" w:hAnsi="Wingdings" w:hint="default"/>
      </w:rPr>
    </w:lvl>
    <w:lvl w:ilvl="1" w:tplc="60E8F804">
      <w:start w:val="1"/>
      <w:numFmt w:val="bullet"/>
      <w:lvlText w:val="o"/>
      <w:lvlJc w:val="left"/>
      <w:pPr>
        <w:ind w:left="1440" w:hanging="360"/>
      </w:pPr>
      <w:rPr>
        <w:rFonts w:ascii="Courier New" w:hAnsi="Courier New" w:cs="Courier New" w:hint="default"/>
      </w:rPr>
    </w:lvl>
    <w:lvl w:ilvl="2" w:tplc="60B8CA76">
      <w:start w:val="1"/>
      <w:numFmt w:val="bullet"/>
      <w:lvlText w:val=""/>
      <w:lvlJc w:val="left"/>
      <w:pPr>
        <w:ind w:left="2160" w:hanging="360"/>
      </w:pPr>
      <w:rPr>
        <w:rFonts w:ascii="Wingdings" w:hAnsi="Wingdings" w:hint="default"/>
      </w:rPr>
    </w:lvl>
    <w:lvl w:ilvl="3" w:tplc="A896FD66">
      <w:start w:val="1"/>
      <w:numFmt w:val="bullet"/>
      <w:lvlText w:val=""/>
      <w:lvlJc w:val="left"/>
      <w:pPr>
        <w:ind w:left="2880" w:hanging="360"/>
      </w:pPr>
      <w:rPr>
        <w:rFonts w:ascii="Symbol" w:hAnsi="Symbol" w:hint="default"/>
      </w:rPr>
    </w:lvl>
    <w:lvl w:ilvl="4" w:tplc="D1E83F14">
      <w:start w:val="1"/>
      <w:numFmt w:val="bullet"/>
      <w:lvlText w:val="o"/>
      <w:lvlJc w:val="left"/>
      <w:pPr>
        <w:ind w:left="3600" w:hanging="360"/>
      </w:pPr>
      <w:rPr>
        <w:rFonts w:ascii="Courier New" w:hAnsi="Courier New" w:cs="Courier New" w:hint="default"/>
      </w:rPr>
    </w:lvl>
    <w:lvl w:ilvl="5" w:tplc="60AAEB12">
      <w:start w:val="1"/>
      <w:numFmt w:val="bullet"/>
      <w:lvlText w:val=""/>
      <w:lvlJc w:val="left"/>
      <w:pPr>
        <w:ind w:left="4320" w:hanging="360"/>
      </w:pPr>
      <w:rPr>
        <w:rFonts w:ascii="Wingdings" w:hAnsi="Wingdings" w:hint="default"/>
      </w:rPr>
    </w:lvl>
    <w:lvl w:ilvl="6" w:tplc="AD4E38B0">
      <w:start w:val="1"/>
      <w:numFmt w:val="bullet"/>
      <w:lvlText w:val=""/>
      <w:lvlJc w:val="left"/>
      <w:pPr>
        <w:ind w:left="5040" w:hanging="360"/>
      </w:pPr>
      <w:rPr>
        <w:rFonts w:ascii="Symbol" w:hAnsi="Symbol" w:hint="default"/>
      </w:rPr>
    </w:lvl>
    <w:lvl w:ilvl="7" w:tplc="0B702478">
      <w:start w:val="1"/>
      <w:numFmt w:val="bullet"/>
      <w:lvlText w:val="o"/>
      <w:lvlJc w:val="left"/>
      <w:pPr>
        <w:ind w:left="5760" w:hanging="360"/>
      </w:pPr>
      <w:rPr>
        <w:rFonts w:ascii="Courier New" w:hAnsi="Courier New" w:cs="Courier New" w:hint="default"/>
      </w:rPr>
    </w:lvl>
    <w:lvl w:ilvl="8" w:tplc="6802A5F8">
      <w:start w:val="1"/>
      <w:numFmt w:val="bullet"/>
      <w:lvlText w:val=""/>
      <w:lvlJc w:val="left"/>
      <w:pPr>
        <w:ind w:left="6480" w:hanging="360"/>
      </w:pPr>
      <w:rPr>
        <w:rFonts w:ascii="Wingdings" w:hAnsi="Wingdings" w:hint="default"/>
      </w:rPr>
    </w:lvl>
  </w:abstractNum>
  <w:abstractNum w:abstractNumId="1" w15:restartNumberingAfterBreak="0">
    <w:nsid w:val="20731C97"/>
    <w:multiLevelType w:val="hybridMultilevel"/>
    <w:tmpl w:val="F4F87D6C"/>
    <w:lvl w:ilvl="0" w:tplc="BCAA7940">
      <w:start w:val="1"/>
      <w:numFmt w:val="bullet"/>
      <w:lvlText w:val=""/>
      <w:lvlJc w:val="left"/>
      <w:pPr>
        <w:ind w:left="360" w:hanging="360"/>
      </w:pPr>
      <w:rPr>
        <w:rFonts w:ascii="Symbol" w:hAnsi="Symbol" w:hint="default"/>
      </w:rPr>
    </w:lvl>
    <w:lvl w:ilvl="1" w:tplc="F8C2B9E0" w:tentative="1">
      <w:start w:val="1"/>
      <w:numFmt w:val="bullet"/>
      <w:lvlText w:val="o"/>
      <w:lvlJc w:val="left"/>
      <w:pPr>
        <w:ind w:left="1080" w:hanging="360"/>
      </w:pPr>
      <w:rPr>
        <w:rFonts w:ascii="Courier New" w:hAnsi="Courier New" w:cs="Courier New" w:hint="default"/>
      </w:rPr>
    </w:lvl>
    <w:lvl w:ilvl="2" w:tplc="67B28D08" w:tentative="1">
      <w:start w:val="1"/>
      <w:numFmt w:val="bullet"/>
      <w:lvlText w:val=""/>
      <w:lvlJc w:val="left"/>
      <w:pPr>
        <w:ind w:left="1800" w:hanging="360"/>
      </w:pPr>
      <w:rPr>
        <w:rFonts w:ascii="Wingdings" w:hAnsi="Wingdings" w:hint="default"/>
      </w:rPr>
    </w:lvl>
    <w:lvl w:ilvl="3" w:tplc="E5802440" w:tentative="1">
      <w:start w:val="1"/>
      <w:numFmt w:val="bullet"/>
      <w:lvlText w:val=""/>
      <w:lvlJc w:val="left"/>
      <w:pPr>
        <w:ind w:left="2520" w:hanging="360"/>
      </w:pPr>
      <w:rPr>
        <w:rFonts w:ascii="Symbol" w:hAnsi="Symbol" w:hint="default"/>
      </w:rPr>
    </w:lvl>
    <w:lvl w:ilvl="4" w:tplc="0A0A747A" w:tentative="1">
      <w:start w:val="1"/>
      <w:numFmt w:val="bullet"/>
      <w:lvlText w:val="o"/>
      <w:lvlJc w:val="left"/>
      <w:pPr>
        <w:ind w:left="3240" w:hanging="360"/>
      </w:pPr>
      <w:rPr>
        <w:rFonts w:ascii="Courier New" w:hAnsi="Courier New" w:cs="Courier New" w:hint="default"/>
      </w:rPr>
    </w:lvl>
    <w:lvl w:ilvl="5" w:tplc="C772E0C8" w:tentative="1">
      <w:start w:val="1"/>
      <w:numFmt w:val="bullet"/>
      <w:lvlText w:val=""/>
      <w:lvlJc w:val="left"/>
      <w:pPr>
        <w:ind w:left="3960" w:hanging="360"/>
      </w:pPr>
      <w:rPr>
        <w:rFonts w:ascii="Wingdings" w:hAnsi="Wingdings" w:hint="default"/>
      </w:rPr>
    </w:lvl>
    <w:lvl w:ilvl="6" w:tplc="1134408C" w:tentative="1">
      <w:start w:val="1"/>
      <w:numFmt w:val="bullet"/>
      <w:lvlText w:val=""/>
      <w:lvlJc w:val="left"/>
      <w:pPr>
        <w:ind w:left="4680" w:hanging="360"/>
      </w:pPr>
      <w:rPr>
        <w:rFonts w:ascii="Symbol" w:hAnsi="Symbol" w:hint="default"/>
      </w:rPr>
    </w:lvl>
    <w:lvl w:ilvl="7" w:tplc="D0FE59D6" w:tentative="1">
      <w:start w:val="1"/>
      <w:numFmt w:val="bullet"/>
      <w:lvlText w:val="o"/>
      <w:lvlJc w:val="left"/>
      <w:pPr>
        <w:ind w:left="5400" w:hanging="360"/>
      </w:pPr>
      <w:rPr>
        <w:rFonts w:ascii="Courier New" w:hAnsi="Courier New" w:cs="Courier New" w:hint="default"/>
      </w:rPr>
    </w:lvl>
    <w:lvl w:ilvl="8" w:tplc="DDC097AA" w:tentative="1">
      <w:start w:val="1"/>
      <w:numFmt w:val="bullet"/>
      <w:lvlText w:val=""/>
      <w:lvlJc w:val="left"/>
      <w:pPr>
        <w:ind w:left="6120" w:hanging="360"/>
      </w:pPr>
      <w:rPr>
        <w:rFonts w:ascii="Wingdings" w:hAnsi="Wingdings" w:hint="default"/>
      </w:rPr>
    </w:lvl>
  </w:abstractNum>
  <w:abstractNum w:abstractNumId="2" w15:restartNumberingAfterBreak="0">
    <w:nsid w:val="317D50C0"/>
    <w:multiLevelType w:val="hybridMultilevel"/>
    <w:tmpl w:val="1584B22C"/>
    <w:lvl w:ilvl="0" w:tplc="2A80B700">
      <w:numFmt w:val="bullet"/>
      <w:lvlText w:val="-"/>
      <w:lvlJc w:val="left"/>
      <w:pPr>
        <w:ind w:left="510" w:hanging="360"/>
      </w:pPr>
      <w:rPr>
        <w:rFonts w:ascii="Arial" w:eastAsiaTheme="minorHAnsi" w:hAnsi="Arial" w:cs="Arial" w:hint="default"/>
      </w:rPr>
    </w:lvl>
    <w:lvl w:ilvl="1" w:tplc="EC0E5B8A" w:tentative="1">
      <w:start w:val="1"/>
      <w:numFmt w:val="bullet"/>
      <w:lvlText w:val="o"/>
      <w:lvlJc w:val="left"/>
      <w:pPr>
        <w:ind w:left="1230" w:hanging="360"/>
      </w:pPr>
      <w:rPr>
        <w:rFonts w:ascii="Courier New" w:hAnsi="Courier New" w:cs="Courier New" w:hint="default"/>
      </w:rPr>
    </w:lvl>
    <w:lvl w:ilvl="2" w:tplc="4EE06F22" w:tentative="1">
      <w:start w:val="1"/>
      <w:numFmt w:val="bullet"/>
      <w:lvlText w:val=""/>
      <w:lvlJc w:val="left"/>
      <w:pPr>
        <w:ind w:left="1950" w:hanging="360"/>
      </w:pPr>
      <w:rPr>
        <w:rFonts w:ascii="Wingdings" w:hAnsi="Wingdings" w:hint="default"/>
      </w:rPr>
    </w:lvl>
    <w:lvl w:ilvl="3" w:tplc="0916DE60" w:tentative="1">
      <w:start w:val="1"/>
      <w:numFmt w:val="bullet"/>
      <w:lvlText w:val=""/>
      <w:lvlJc w:val="left"/>
      <w:pPr>
        <w:ind w:left="2670" w:hanging="360"/>
      </w:pPr>
      <w:rPr>
        <w:rFonts w:ascii="Symbol" w:hAnsi="Symbol" w:hint="default"/>
      </w:rPr>
    </w:lvl>
    <w:lvl w:ilvl="4" w:tplc="8C8C6EE8" w:tentative="1">
      <w:start w:val="1"/>
      <w:numFmt w:val="bullet"/>
      <w:lvlText w:val="o"/>
      <w:lvlJc w:val="left"/>
      <w:pPr>
        <w:ind w:left="3390" w:hanging="360"/>
      </w:pPr>
      <w:rPr>
        <w:rFonts w:ascii="Courier New" w:hAnsi="Courier New" w:cs="Courier New" w:hint="default"/>
      </w:rPr>
    </w:lvl>
    <w:lvl w:ilvl="5" w:tplc="3D460904" w:tentative="1">
      <w:start w:val="1"/>
      <w:numFmt w:val="bullet"/>
      <w:lvlText w:val=""/>
      <w:lvlJc w:val="left"/>
      <w:pPr>
        <w:ind w:left="4110" w:hanging="360"/>
      </w:pPr>
      <w:rPr>
        <w:rFonts w:ascii="Wingdings" w:hAnsi="Wingdings" w:hint="default"/>
      </w:rPr>
    </w:lvl>
    <w:lvl w:ilvl="6" w:tplc="3A3CA1CA" w:tentative="1">
      <w:start w:val="1"/>
      <w:numFmt w:val="bullet"/>
      <w:lvlText w:val=""/>
      <w:lvlJc w:val="left"/>
      <w:pPr>
        <w:ind w:left="4830" w:hanging="360"/>
      </w:pPr>
      <w:rPr>
        <w:rFonts w:ascii="Symbol" w:hAnsi="Symbol" w:hint="default"/>
      </w:rPr>
    </w:lvl>
    <w:lvl w:ilvl="7" w:tplc="4100125E" w:tentative="1">
      <w:start w:val="1"/>
      <w:numFmt w:val="bullet"/>
      <w:lvlText w:val="o"/>
      <w:lvlJc w:val="left"/>
      <w:pPr>
        <w:ind w:left="5550" w:hanging="360"/>
      </w:pPr>
      <w:rPr>
        <w:rFonts w:ascii="Courier New" w:hAnsi="Courier New" w:cs="Courier New" w:hint="default"/>
      </w:rPr>
    </w:lvl>
    <w:lvl w:ilvl="8" w:tplc="DFECE63E" w:tentative="1">
      <w:start w:val="1"/>
      <w:numFmt w:val="bullet"/>
      <w:lvlText w:val=""/>
      <w:lvlJc w:val="left"/>
      <w:pPr>
        <w:ind w:left="6270" w:hanging="360"/>
      </w:pPr>
      <w:rPr>
        <w:rFonts w:ascii="Wingdings" w:hAnsi="Wingdings" w:hint="default"/>
      </w:rPr>
    </w:lvl>
  </w:abstractNum>
  <w:abstractNum w:abstractNumId="3" w15:restartNumberingAfterBreak="0">
    <w:nsid w:val="530768D1"/>
    <w:multiLevelType w:val="hybridMultilevel"/>
    <w:tmpl w:val="7854C70C"/>
    <w:lvl w:ilvl="0" w:tplc="0A5490B2">
      <w:start w:val="1"/>
      <w:numFmt w:val="bullet"/>
      <w:pStyle w:val="Bullet1"/>
      <w:lvlText w:val=""/>
      <w:lvlJc w:val="left"/>
      <w:pPr>
        <w:ind w:left="720" w:hanging="360"/>
      </w:pPr>
      <w:rPr>
        <w:rFonts w:ascii="Symbol" w:hAnsi="Symbol" w:hint="default"/>
      </w:rPr>
    </w:lvl>
    <w:lvl w:ilvl="1" w:tplc="7F3E0B42" w:tentative="1">
      <w:start w:val="1"/>
      <w:numFmt w:val="bullet"/>
      <w:lvlText w:val="o"/>
      <w:lvlJc w:val="left"/>
      <w:pPr>
        <w:ind w:left="1440" w:hanging="360"/>
      </w:pPr>
      <w:rPr>
        <w:rFonts w:ascii="Courier New" w:hAnsi="Courier New" w:cs="Courier New" w:hint="default"/>
      </w:rPr>
    </w:lvl>
    <w:lvl w:ilvl="2" w:tplc="36E094A0" w:tentative="1">
      <w:start w:val="1"/>
      <w:numFmt w:val="bullet"/>
      <w:lvlText w:val=""/>
      <w:lvlJc w:val="left"/>
      <w:pPr>
        <w:ind w:left="2160" w:hanging="360"/>
      </w:pPr>
      <w:rPr>
        <w:rFonts w:ascii="Wingdings" w:hAnsi="Wingdings" w:hint="default"/>
      </w:rPr>
    </w:lvl>
    <w:lvl w:ilvl="3" w:tplc="52AABB92" w:tentative="1">
      <w:start w:val="1"/>
      <w:numFmt w:val="bullet"/>
      <w:lvlText w:val=""/>
      <w:lvlJc w:val="left"/>
      <w:pPr>
        <w:ind w:left="2880" w:hanging="360"/>
      </w:pPr>
      <w:rPr>
        <w:rFonts w:ascii="Symbol" w:hAnsi="Symbol" w:hint="default"/>
      </w:rPr>
    </w:lvl>
    <w:lvl w:ilvl="4" w:tplc="86E204F4" w:tentative="1">
      <w:start w:val="1"/>
      <w:numFmt w:val="bullet"/>
      <w:lvlText w:val="o"/>
      <w:lvlJc w:val="left"/>
      <w:pPr>
        <w:ind w:left="3600" w:hanging="360"/>
      </w:pPr>
      <w:rPr>
        <w:rFonts w:ascii="Courier New" w:hAnsi="Courier New" w:cs="Courier New" w:hint="default"/>
      </w:rPr>
    </w:lvl>
    <w:lvl w:ilvl="5" w:tplc="65A86058" w:tentative="1">
      <w:start w:val="1"/>
      <w:numFmt w:val="bullet"/>
      <w:lvlText w:val=""/>
      <w:lvlJc w:val="left"/>
      <w:pPr>
        <w:ind w:left="4320" w:hanging="360"/>
      </w:pPr>
      <w:rPr>
        <w:rFonts w:ascii="Wingdings" w:hAnsi="Wingdings" w:hint="default"/>
      </w:rPr>
    </w:lvl>
    <w:lvl w:ilvl="6" w:tplc="89AAC912" w:tentative="1">
      <w:start w:val="1"/>
      <w:numFmt w:val="bullet"/>
      <w:lvlText w:val=""/>
      <w:lvlJc w:val="left"/>
      <w:pPr>
        <w:ind w:left="5040" w:hanging="360"/>
      </w:pPr>
      <w:rPr>
        <w:rFonts w:ascii="Symbol" w:hAnsi="Symbol" w:hint="default"/>
      </w:rPr>
    </w:lvl>
    <w:lvl w:ilvl="7" w:tplc="6CC08E26" w:tentative="1">
      <w:start w:val="1"/>
      <w:numFmt w:val="bullet"/>
      <w:lvlText w:val="o"/>
      <w:lvlJc w:val="left"/>
      <w:pPr>
        <w:ind w:left="5760" w:hanging="360"/>
      </w:pPr>
      <w:rPr>
        <w:rFonts w:ascii="Courier New" w:hAnsi="Courier New" w:cs="Courier New" w:hint="default"/>
      </w:rPr>
    </w:lvl>
    <w:lvl w:ilvl="8" w:tplc="B5BA5450" w:tentative="1">
      <w:start w:val="1"/>
      <w:numFmt w:val="bullet"/>
      <w:lvlText w:val=""/>
      <w:lvlJc w:val="left"/>
      <w:pPr>
        <w:ind w:left="6480" w:hanging="360"/>
      </w:pPr>
      <w:rPr>
        <w:rFonts w:ascii="Wingdings" w:hAnsi="Wingdings" w:hint="default"/>
      </w:rPr>
    </w:lvl>
  </w:abstractNum>
  <w:abstractNum w:abstractNumId="4" w15:restartNumberingAfterBreak="0">
    <w:nsid w:val="62274450"/>
    <w:multiLevelType w:val="hybridMultilevel"/>
    <w:tmpl w:val="D548EB72"/>
    <w:lvl w:ilvl="0" w:tplc="3DC4EAEA">
      <w:start w:val="1"/>
      <w:numFmt w:val="bullet"/>
      <w:lvlText w:val=""/>
      <w:lvlJc w:val="left"/>
      <w:pPr>
        <w:ind w:left="720" w:hanging="360"/>
      </w:pPr>
      <w:rPr>
        <w:rFonts w:ascii="Symbol" w:hAnsi="Symbol" w:hint="default"/>
      </w:rPr>
    </w:lvl>
    <w:lvl w:ilvl="1" w:tplc="AA2249C2" w:tentative="1">
      <w:start w:val="1"/>
      <w:numFmt w:val="bullet"/>
      <w:lvlText w:val="o"/>
      <w:lvlJc w:val="left"/>
      <w:pPr>
        <w:ind w:left="1440" w:hanging="360"/>
      </w:pPr>
      <w:rPr>
        <w:rFonts w:ascii="Courier New" w:hAnsi="Courier New" w:cs="Courier New" w:hint="default"/>
      </w:rPr>
    </w:lvl>
    <w:lvl w:ilvl="2" w:tplc="F8C0AAAA" w:tentative="1">
      <w:start w:val="1"/>
      <w:numFmt w:val="bullet"/>
      <w:lvlText w:val=""/>
      <w:lvlJc w:val="left"/>
      <w:pPr>
        <w:ind w:left="2160" w:hanging="360"/>
      </w:pPr>
      <w:rPr>
        <w:rFonts w:ascii="Wingdings" w:hAnsi="Wingdings" w:hint="default"/>
      </w:rPr>
    </w:lvl>
    <w:lvl w:ilvl="3" w:tplc="E48C850A" w:tentative="1">
      <w:start w:val="1"/>
      <w:numFmt w:val="bullet"/>
      <w:lvlText w:val=""/>
      <w:lvlJc w:val="left"/>
      <w:pPr>
        <w:ind w:left="2880" w:hanging="360"/>
      </w:pPr>
      <w:rPr>
        <w:rFonts w:ascii="Symbol" w:hAnsi="Symbol" w:hint="default"/>
      </w:rPr>
    </w:lvl>
    <w:lvl w:ilvl="4" w:tplc="49825E1A" w:tentative="1">
      <w:start w:val="1"/>
      <w:numFmt w:val="bullet"/>
      <w:lvlText w:val="o"/>
      <w:lvlJc w:val="left"/>
      <w:pPr>
        <w:ind w:left="3600" w:hanging="360"/>
      </w:pPr>
      <w:rPr>
        <w:rFonts w:ascii="Courier New" w:hAnsi="Courier New" w:cs="Courier New" w:hint="default"/>
      </w:rPr>
    </w:lvl>
    <w:lvl w:ilvl="5" w:tplc="98B49FE0" w:tentative="1">
      <w:start w:val="1"/>
      <w:numFmt w:val="bullet"/>
      <w:lvlText w:val=""/>
      <w:lvlJc w:val="left"/>
      <w:pPr>
        <w:ind w:left="4320" w:hanging="360"/>
      </w:pPr>
      <w:rPr>
        <w:rFonts w:ascii="Wingdings" w:hAnsi="Wingdings" w:hint="default"/>
      </w:rPr>
    </w:lvl>
    <w:lvl w:ilvl="6" w:tplc="F528AED2" w:tentative="1">
      <w:start w:val="1"/>
      <w:numFmt w:val="bullet"/>
      <w:lvlText w:val=""/>
      <w:lvlJc w:val="left"/>
      <w:pPr>
        <w:ind w:left="5040" w:hanging="360"/>
      </w:pPr>
      <w:rPr>
        <w:rFonts w:ascii="Symbol" w:hAnsi="Symbol" w:hint="default"/>
      </w:rPr>
    </w:lvl>
    <w:lvl w:ilvl="7" w:tplc="515E114A" w:tentative="1">
      <w:start w:val="1"/>
      <w:numFmt w:val="bullet"/>
      <w:lvlText w:val="o"/>
      <w:lvlJc w:val="left"/>
      <w:pPr>
        <w:ind w:left="5760" w:hanging="360"/>
      </w:pPr>
      <w:rPr>
        <w:rFonts w:ascii="Courier New" w:hAnsi="Courier New" w:cs="Courier New" w:hint="default"/>
      </w:rPr>
    </w:lvl>
    <w:lvl w:ilvl="8" w:tplc="8B246F62"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E63"/>
    <w:rsid w:val="000725C0"/>
    <w:rsid w:val="001372CE"/>
    <w:rsid w:val="00152DCA"/>
    <w:rsid w:val="0019265A"/>
    <w:rsid w:val="00193598"/>
    <w:rsid w:val="00226E8A"/>
    <w:rsid w:val="002526CF"/>
    <w:rsid w:val="0028453B"/>
    <w:rsid w:val="002A3686"/>
    <w:rsid w:val="002D4C59"/>
    <w:rsid w:val="0037587A"/>
    <w:rsid w:val="003D19E2"/>
    <w:rsid w:val="003E0C3F"/>
    <w:rsid w:val="00470731"/>
    <w:rsid w:val="00491AD4"/>
    <w:rsid w:val="004B4814"/>
    <w:rsid w:val="004E4A73"/>
    <w:rsid w:val="00511D26"/>
    <w:rsid w:val="00534A39"/>
    <w:rsid w:val="00541300"/>
    <w:rsid w:val="005418F5"/>
    <w:rsid w:val="00585E63"/>
    <w:rsid w:val="005B1D08"/>
    <w:rsid w:val="005C0A60"/>
    <w:rsid w:val="005D41D8"/>
    <w:rsid w:val="005D61BE"/>
    <w:rsid w:val="00670B57"/>
    <w:rsid w:val="006958F4"/>
    <w:rsid w:val="006B65B6"/>
    <w:rsid w:val="006F16BF"/>
    <w:rsid w:val="00704079"/>
    <w:rsid w:val="0072598F"/>
    <w:rsid w:val="00750DA3"/>
    <w:rsid w:val="00762943"/>
    <w:rsid w:val="00775C22"/>
    <w:rsid w:val="00777B99"/>
    <w:rsid w:val="007A10E9"/>
    <w:rsid w:val="007A13F0"/>
    <w:rsid w:val="007B58A0"/>
    <w:rsid w:val="007C6E11"/>
    <w:rsid w:val="007E3B9B"/>
    <w:rsid w:val="007F6DBA"/>
    <w:rsid w:val="008330FB"/>
    <w:rsid w:val="00834219"/>
    <w:rsid w:val="0084599D"/>
    <w:rsid w:val="00887C03"/>
    <w:rsid w:val="008F7AD7"/>
    <w:rsid w:val="00900E1F"/>
    <w:rsid w:val="00903C43"/>
    <w:rsid w:val="0093533A"/>
    <w:rsid w:val="00946EB7"/>
    <w:rsid w:val="0098144E"/>
    <w:rsid w:val="009900CC"/>
    <w:rsid w:val="009D5CFC"/>
    <w:rsid w:val="009F1B3F"/>
    <w:rsid w:val="009F59B3"/>
    <w:rsid w:val="00A038C0"/>
    <w:rsid w:val="00A5101F"/>
    <w:rsid w:val="00A919BF"/>
    <w:rsid w:val="00A95509"/>
    <w:rsid w:val="00AF1851"/>
    <w:rsid w:val="00B76D76"/>
    <w:rsid w:val="00BA0EF8"/>
    <w:rsid w:val="00BA0FEB"/>
    <w:rsid w:val="00BB4B18"/>
    <w:rsid w:val="00BF0129"/>
    <w:rsid w:val="00BF6058"/>
    <w:rsid w:val="00C57C37"/>
    <w:rsid w:val="00C61A3C"/>
    <w:rsid w:val="00CB2682"/>
    <w:rsid w:val="00D07FE9"/>
    <w:rsid w:val="00D248DC"/>
    <w:rsid w:val="00D524E6"/>
    <w:rsid w:val="00D64F45"/>
    <w:rsid w:val="00D72602"/>
    <w:rsid w:val="00D803B9"/>
    <w:rsid w:val="00DF16C2"/>
    <w:rsid w:val="00DF24CA"/>
    <w:rsid w:val="00E0324B"/>
    <w:rsid w:val="00E3131B"/>
    <w:rsid w:val="00E87984"/>
    <w:rsid w:val="00EC2511"/>
    <w:rsid w:val="00ED62E1"/>
    <w:rsid w:val="00EE0382"/>
    <w:rsid w:val="00F04B33"/>
    <w:rsid w:val="00F86BC5"/>
    <w:rsid w:val="00F9125C"/>
    <w:rsid w:val="00FB0D30"/>
    <w:rsid w:val="00FF4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6A917"/>
  <w15:docId w15:val="{A43E04D8-27B2-451B-B0A1-D84B6C6AC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ragraphe STM AU (P)"/>
    <w:qFormat/>
    <w:rsid w:val="001A2ACF"/>
    <w:pPr>
      <w:spacing w:before="240" w:line="300" w:lineRule="auto"/>
    </w:pPr>
    <w:rPr>
      <w:rFonts w:ascii="Arial" w:hAnsi="Arial"/>
      <w:sz w:val="28"/>
      <w:lang w:val="en-CA"/>
    </w:rPr>
  </w:style>
  <w:style w:type="paragraph" w:styleId="Titre1">
    <w:name w:val="heading 1"/>
    <w:aliases w:val="Titre 1 STM AU - (H1)"/>
    <w:basedOn w:val="Normal"/>
    <w:next w:val="Normal"/>
    <w:link w:val="Titre1Car"/>
    <w:uiPriority w:val="9"/>
    <w:qFormat/>
    <w:rsid w:val="005740C7"/>
    <w:pPr>
      <w:keepNext/>
      <w:keepLines/>
      <w:spacing w:after="240"/>
      <w:outlineLvl w:val="0"/>
    </w:pPr>
    <w:rPr>
      <w:rFonts w:eastAsiaTheme="majorEastAsia" w:cstheme="majorBidi"/>
      <w:b/>
      <w:sz w:val="42"/>
      <w:szCs w:val="32"/>
    </w:rPr>
  </w:style>
  <w:style w:type="paragraph" w:styleId="Titre2">
    <w:name w:val="heading 2"/>
    <w:aliases w:val="intertitre (h2)"/>
    <w:basedOn w:val="Sous-titre"/>
    <w:next w:val="Normal"/>
    <w:link w:val="Titre2Car"/>
    <w:uiPriority w:val="9"/>
    <w:unhideWhenUsed/>
    <w:qFormat/>
    <w:rsid w:val="005740C7"/>
    <w:pPr>
      <w:outlineLvl w:val="1"/>
    </w:pPr>
    <w:rPr>
      <w:b w:val="0"/>
      <w:color w:val="2F5496" w:themeColor="accent5" w:themeShade="BF"/>
      <w:sz w:val="36"/>
    </w:rPr>
  </w:style>
  <w:style w:type="paragraph" w:styleId="Titre3">
    <w:name w:val="heading 3"/>
    <w:basedOn w:val="Normal"/>
    <w:next w:val="Normal"/>
    <w:link w:val="Titre3Car"/>
    <w:uiPriority w:val="9"/>
    <w:unhideWhenUsed/>
    <w:qFormat/>
    <w:rsid w:val="005740C7"/>
    <w:pPr>
      <w:keepNext/>
      <w:keepLines/>
      <w:spacing w:before="40" w:after="0"/>
      <w:outlineLvl w:val="2"/>
    </w:pPr>
    <w:rPr>
      <w:rFonts w:asciiTheme="majorHAnsi" w:eastAsiaTheme="majorEastAsia" w:hAnsiTheme="majorHAnsi" w:cstheme="majorBidi"/>
      <w:sz w:val="30"/>
      <w:szCs w:val="24"/>
    </w:rPr>
  </w:style>
  <w:style w:type="paragraph" w:styleId="Titre4">
    <w:name w:val="heading 4"/>
    <w:basedOn w:val="Normal"/>
    <w:next w:val="Normal"/>
    <w:link w:val="Titre4Car"/>
    <w:uiPriority w:val="9"/>
    <w:semiHidden/>
    <w:unhideWhenUsed/>
    <w:qFormat/>
    <w:rsid w:val="00B926A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STM AU - (H1) Car"/>
    <w:basedOn w:val="Policepardfaut"/>
    <w:link w:val="Titre1"/>
    <w:uiPriority w:val="9"/>
    <w:rsid w:val="005740C7"/>
    <w:rPr>
      <w:rFonts w:ascii="Arial" w:eastAsiaTheme="majorEastAsia" w:hAnsi="Arial" w:cstheme="majorBidi"/>
      <w:b/>
      <w:sz w:val="42"/>
      <w:szCs w:val="32"/>
    </w:rPr>
  </w:style>
  <w:style w:type="paragraph" w:styleId="Paragraphedeliste">
    <w:name w:val="List Paragraph"/>
    <w:aliases w:val="Paragraphe STM AU - (P)"/>
    <w:basedOn w:val="Normal"/>
    <w:link w:val="ParagraphedelisteCar"/>
    <w:uiPriority w:val="34"/>
    <w:qFormat/>
    <w:rsid w:val="007A24C5"/>
    <w:pPr>
      <w:spacing w:before="0" w:line="259" w:lineRule="auto"/>
      <w:ind w:left="720"/>
      <w:contextualSpacing/>
    </w:pPr>
    <w:rPr>
      <w:sz w:val="22"/>
    </w:rPr>
  </w:style>
  <w:style w:type="paragraph" w:customStyle="1" w:styleId="Bullet1">
    <w:name w:val="Bullet 1"/>
    <w:basedOn w:val="Paragraphedeliste"/>
    <w:link w:val="Bullet1Car"/>
    <w:qFormat/>
    <w:rsid w:val="0098717B"/>
    <w:pPr>
      <w:numPr>
        <w:numId w:val="1"/>
      </w:numPr>
      <w:autoSpaceDE w:val="0"/>
      <w:autoSpaceDN w:val="0"/>
      <w:adjustRightInd w:val="0"/>
      <w:spacing w:before="100" w:after="100" w:line="240" w:lineRule="auto"/>
      <w:ind w:left="714" w:hanging="357"/>
    </w:pPr>
    <w:rPr>
      <w:rFonts w:eastAsia="STMMontreal-Bold" w:cs="Arial"/>
      <w:bCs/>
      <w:sz w:val="28"/>
      <w:szCs w:val="26"/>
    </w:rPr>
  </w:style>
  <w:style w:type="paragraph" w:styleId="Sous-titre">
    <w:name w:val="Subtitle"/>
    <w:aliases w:val="Intertire"/>
    <w:basedOn w:val="Normal"/>
    <w:next w:val="Normal"/>
    <w:link w:val="Sous-titreCar"/>
    <w:uiPriority w:val="11"/>
    <w:rsid w:val="0098717B"/>
    <w:pPr>
      <w:numPr>
        <w:ilvl w:val="1"/>
      </w:numPr>
      <w:spacing w:before="160" w:after="120" w:line="240" w:lineRule="auto"/>
    </w:pPr>
    <w:rPr>
      <w:rFonts w:eastAsiaTheme="minorEastAsia"/>
      <w:b/>
      <w:spacing w:val="15"/>
      <w:sz w:val="32"/>
    </w:rPr>
  </w:style>
  <w:style w:type="character" w:customStyle="1" w:styleId="ParagraphedelisteCar">
    <w:name w:val="Paragraphe de liste Car"/>
    <w:aliases w:val="Paragraphe STM AU - (P) Car"/>
    <w:basedOn w:val="Policepardfaut"/>
    <w:link w:val="Paragraphedeliste"/>
    <w:uiPriority w:val="34"/>
    <w:rsid w:val="007A24C5"/>
  </w:style>
  <w:style w:type="character" w:customStyle="1" w:styleId="Bullet1Car">
    <w:name w:val="Bullet 1 Car"/>
    <w:basedOn w:val="ParagraphedelisteCar"/>
    <w:link w:val="Bullet1"/>
    <w:rsid w:val="0098717B"/>
    <w:rPr>
      <w:rFonts w:ascii="Arial" w:eastAsia="STMMontreal-Bold" w:hAnsi="Arial" w:cs="Arial"/>
      <w:bCs/>
      <w:sz w:val="28"/>
      <w:szCs w:val="26"/>
    </w:rPr>
  </w:style>
  <w:style w:type="character" w:customStyle="1" w:styleId="Sous-titreCar">
    <w:name w:val="Sous-titre Car"/>
    <w:aliases w:val="Intertire Car"/>
    <w:basedOn w:val="Policepardfaut"/>
    <w:link w:val="Sous-titre"/>
    <w:uiPriority w:val="11"/>
    <w:rsid w:val="0098717B"/>
    <w:rPr>
      <w:rFonts w:ascii="Arial" w:eastAsiaTheme="minorEastAsia" w:hAnsi="Arial"/>
      <w:b/>
      <w:spacing w:val="15"/>
      <w:sz w:val="32"/>
    </w:rPr>
  </w:style>
  <w:style w:type="character" w:customStyle="1" w:styleId="Titre2Car">
    <w:name w:val="Titre 2 Car"/>
    <w:aliases w:val="intertitre (h2) Car"/>
    <w:basedOn w:val="Policepardfaut"/>
    <w:link w:val="Titre2"/>
    <w:uiPriority w:val="9"/>
    <w:rsid w:val="005740C7"/>
    <w:rPr>
      <w:rFonts w:ascii="Arial" w:eastAsiaTheme="minorEastAsia" w:hAnsi="Arial"/>
      <w:color w:val="2F5496" w:themeColor="accent5" w:themeShade="BF"/>
      <w:spacing w:val="15"/>
      <w:sz w:val="36"/>
    </w:rPr>
  </w:style>
  <w:style w:type="paragraph" w:styleId="Titre">
    <w:name w:val="Title"/>
    <w:aliases w:val="Titre STM AU (H)"/>
    <w:basedOn w:val="Normal"/>
    <w:next w:val="Normal"/>
    <w:link w:val="TitreCar"/>
    <w:uiPriority w:val="10"/>
    <w:qFormat/>
    <w:rsid w:val="00592916"/>
    <w:pPr>
      <w:spacing w:before="0" w:after="0" w:line="240" w:lineRule="auto"/>
      <w:contextualSpacing/>
    </w:pPr>
    <w:rPr>
      <w:rFonts w:eastAsiaTheme="majorEastAsia" w:cs="Arial"/>
      <w:spacing w:val="-10"/>
      <w:kern w:val="28"/>
      <w:sz w:val="48"/>
      <w:szCs w:val="40"/>
    </w:rPr>
  </w:style>
  <w:style w:type="character" w:customStyle="1" w:styleId="TitreCar">
    <w:name w:val="Titre Car"/>
    <w:aliases w:val="Titre STM AU (H) Car"/>
    <w:basedOn w:val="Policepardfaut"/>
    <w:link w:val="Titre"/>
    <w:uiPriority w:val="10"/>
    <w:rsid w:val="00592916"/>
    <w:rPr>
      <w:rFonts w:ascii="Arial" w:eastAsiaTheme="majorEastAsia" w:hAnsi="Arial" w:cs="Arial"/>
      <w:spacing w:val="-10"/>
      <w:kern w:val="28"/>
      <w:sz w:val="48"/>
      <w:szCs w:val="40"/>
    </w:rPr>
  </w:style>
  <w:style w:type="character" w:customStyle="1" w:styleId="Titre3Car">
    <w:name w:val="Titre 3 Car"/>
    <w:basedOn w:val="Policepardfaut"/>
    <w:link w:val="Titre3"/>
    <w:uiPriority w:val="9"/>
    <w:rsid w:val="005740C7"/>
    <w:rPr>
      <w:rFonts w:asciiTheme="majorHAnsi" w:eastAsiaTheme="majorEastAsia" w:hAnsiTheme="majorHAnsi" w:cstheme="majorBidi"/>
      <w:sz w:val="30"/>
      <w:szCs w:val="24"/>
    </w:rPr>
  </w:style>
  <w:style w:type="character" w:styleId="Lienhypertexte">
    <w:name w:val="Hyperlink"/>
    <w:basedOn w:val="Policepardfaut"/>
    <w:uiPriority w:val="99"/>
    <w:unhideWhenUsed/>
    <w:rsid w:val="00C570E4"/>
    <w:rPr>
      <w:color w:val="0563C1" w:themeColor="hyperlink"/>
      <w:u w:val="single"/>
    </w:rPr>
  </w:style>
  <w:style w:type="paragraph" w:styleId="Textedebulles">
    <w:name w:val="Balloon Text"/>
    <w:basedOn w:val="Normal"/>
    <w:link w:val="TextedebullesCar"/>
    <w:uiPriority w:val="99"/>
    <w:semiHidden/>
    <w:unhideWhenUsed/>
    <w:rsid w:val="00C570E4"/>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570E4"/>
    <w:rPr>
      <w:rFonts w:ascii="Segoe UI" w:hAnsi="Segoe UI" w:cs="Segoe UI"/>
      <w:sz w:val="18"/>
      <w:szCs w:val="18"/>
    </w:rPr>
  </w:style>
  <w:style w:type="character" w:styleId="Marquedecommentaire">
    <w:name w:val="annotation reference"/>
    <w:basedOn w:val="Policepardfaut"/>
    <w:uiPriority w:val="99"/>
    <w:semiHidden/>
    <w:unhideWhenUsed/>
    <w:rsid w:val="001207ED"/>
    <w:rPr>
      <w:sz w:val="16"/>
      <w:szCs w:val="16"/>
    </w:rPr>
  </w:style>
  <w:style w:type="paragraph" w:styleId="Commentaire">
    <w:name w:val="annotation text"/>
    <w:basedOn w:val="Normal"/>
    <w:link w:val="CommentaireCar"/>
    <w:uiPriority w:val="99"/>
    <w:semiHidden/>
    <w:unhideWhenUsed/>
    <w:rsid w:val="001207ED"/>
    <w:pPr>
      <w:spacing w:before="0" w:line="240" w:lineRule="auto"/>
    </w:pPr>
    <w:rPr>
      <w:rFonts w:asciiTheme="minorHAnsi" w:hAnsiTheme="minorHAnsi"/>
      <w:sz w:val="20"/>
      <w:szCs w:val="20"/>
    </w:rPr>
  </w:style>
  <w:style w:type="character" w:customStyle="1" w:styleId="CommentaireCar">
    <w:name w:val="Commentaire Car"/>
    <w:basedOn w:val="Policepardfaut"/>
    <w:link w:val="Commentaire"/>
    <w:uiPriority w:val="99"/>
    <w:semiHidden/>
    <w:rsid w:val="001207ED"/>
    <w:rPr>
      <w:sz w:val="20"/>
      <w:szCs w:val="20"/>
    </w:rPr>
  </w:style>
  <w:style w:type="paragraph" w:styleId="En-tte">
    <w:name w:val="header"/>
    <w:basedOn w:val="Normal"/>
    <w:link w:val="En-tteCar"/>
    <w:uiPriority w:val="99"/>
    <w:unhideWhenUsed/>
    <w:rsid w:val="001207ED"/>
    <w:pPr>
      <w:tabs>
        <w:tab w:val="center" w:pos="4320"/>
        <w:tab w:val="right" w:pos="8640"/>
      </w:tabs>
      <w:spacing w:before="0" w:after="0" w:line="240" w:lineRule="auto"/>
    </w:pPr>
  </w:style>
  <w:style w:type="character" w:customStyle="1" w:styleId="En-tteCar">
    <w:name w:val="En-tête Car"/>
    <w:basedOn w:val="Policepardfaut"/>
    <w:link w:val="En-tte"/>
    <w:uiPriority w:val="99"/>
    <w:rsid w:val="001207ED"/>
    <w:rPr>
      <w:rFonts w:ascii="Arial" w:hAnsi="Arial"/>
      <w:sz w:val="28"/>
    </w:rPr>
  </w:style>
  <w:style w:type="paragraph" w:styleId="Pieddepage">
    <w:name w:val="footer"/>
    <w:basedOn w:val="Normal"/>
    <w:link w:val="PieddepageCar"/>
    <w:uiPriority w:val="99"/>
    <w:unhideWhenUsed/>
    <w:rsid w:val="001207ED"/>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1207ED"/>
    <w:rPr>
      <w:rFonts w:ascii="Arial" w:hAnsi="Arial"/>
      <w:sz w:val="28"/>
    </w:rPr>
  </w:style>
  <w:style w:type="paragraph" w:styleId="Objetducommentaire">
    <w:name w:val="annotation subject"/>
    <w:basedOn w:val="Commentaire"/>
    <w:next w:val="Commentaire"/>
    <w:link w:val="ObjetducommentaireCar"/>
    <w:uiPriority w:val="99"/>
    <w:semiHidden/>
    <w:unhideWhenUsed/>
    <w:rsid w:val="00917BB1"/>
    <w:pPr>
      <w:spacing w:before="240"/>
    </w:pPr>
    <w:rPr>
      <w:rFonts w:ascii="Arial" w:hAnsi="Arial"/>
      <w:b/>
      <w:bCs/>
    </w:rPr>
  </w:style>
  <w:style w:type="character" w:customStyle="1" w:styleId="ObjetducommentaireCar">
    <w:name w:val="Objet du commentaire Car"/>
    <w:basedOn w:val="CommentaireCar"/>
    <w:link w:val="Objetducommentaire"/>
    <w:uiPriority w:val="99"/>
    <w:semiHidden/>
    <w:rsid w:val="00917BB1"/>
    <w:rPr>
      <w:rFonts w:ascii="Arial" w:hAnsi="Arial"/>
      <w:b/>
      <w:bCs/>
      <w:sz w:val="20"/>
      <w:szCs w:val="20"/>
    </w:rPr>
  </w:style>
  <w:style w:type="paragraph" w:styleId="Sansinterligne">
    <w:name w:val="No Spacing"/>
    <w:uiPriority w:val="1"/>
    <w:qFormat/>
    <w:rsid w:val="00FA5B71"/>
    <w:pPr>
      <w:spacing w:after="0" w:line="240" w:lineRule="auto"/>
    </w:pPr>
    <w:rPr>
      <w:rFonts w:ascii="Arial" w:hAnsi="Arial"/>
      <w:sz w:val="28"/>
    </w:rPr>
  </w:style>
  <w:style w:type="paragraph" w:styleId="Lgende">
    <w:name w:val="caption"/>
    <w:basedOn w:val="Normal"/>
    <w:next w:val="Normal"/>
    <w:uiPriority w:val="35"/>
    <w:unhideWhenUsed/>
    <w:qFormat/>
    <w:rsid w:val="00F7125D"/>
    <w:pPr>
      <w:spacing w:before="0" w:after="200" w:line="240" w:lineRule="auto"/>
    </w:pPr>
    <w:rPr>
      <w:i/>
      <w:iCs/>
      <w:color w:val="44546A" w:themeColor="text2"/>
      <w:sz w:val="18"/>
      <w:szCs w:val="18"/>
    </w:rPr>
  </w:style>
  <w:style w:type="character" w:customStyle="1" w:styleId="Titre4Car">
    <w:name w:val="Titre 4 Car"/>
    <w:basedOn w:val="Policepardfaut"/>
    <w:link w:val="Titre4"/>
    <w:uiPriority w:val="9"/>
    <w:semiHidden/>
    <w:rsid w:val="00B926AA"/>
    <w:rPr>
      <w:rFonts w:asciiTheme="majorHAnsi" w:eastAsiaTheme="majorEastAsia" w:hAnsiTheme="majorHAnsi" w:cstheme="majorBidi"/>
      <w:i/>
      <w:iCs/>
      <w:color w:val="2E74B5" w:themeColor="accent1" w:themeShade="BF"/>
      <w:sz w:val="28"/>
    </w:rPr>
  </w:style>
  <w:style w:type="character" w:styleId="Emphaseple">
    <w:name w:val="Subtle Emphasis"/>
    <w:basedOn w:val="Policepardfaut"/>
    <w:uiPriority w:val="19"/>
    <w:qFormat/>
    <w:rsid w:val="003A4F6A"/>
    <w:rPr>
      <w:i/>
      <w:iCs/>
      <w:color w:val="404040" w:themeColor="text1" w:themeTint="BF"/>
    </w:rPr>
  </w:style>
  <w:style w:type="character" w:styleId="Accentuation">
    <w:name w:val="Emphasis"/>
    <w:basedOn w:val="Policepardfaut"/>
    <w:uiPriority w:val="20"/>
    <w:qFormat/>
    <w:rsid w:val="003A4F6A"/>
    <w:rPr>
      <w:i/>
      <w:iCs/>
    </w:rPr>
  </w:style>
  <w:style w:type="character" w:styleId="Emphaseintense">
    <w:name w:val="Intense Emphasis"/>
    <w:basedOn w:val="Policepardfaut"/>
    <w:uiPriority w:val="21"/>
    <w:qFormat/>
    <w:rsid w:val="003A4F6A"/>
    <w:rPr>
      <w:i/>
      <w:iCs/>
      <w:color w:val="5B9BD5" w:themeColor="accent1"/>
    </w:rPr>
  </w:style>
  <w:style w:type="character" w:styleId="Lienhypertextesuivivisit">
    <w:name w:val="FollowedHyperlink"/>
    <w:basedOn w:val="Policepardfaut"/>
    <w:uiPriority w:val="99"/>
    <w:semiHidden/>
    <w:unhideWhenUsed/>
    <w:rsid w:val="00750D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 Id="rId22" Type="http://schemas.microsoft.com/office/2016/09/relationships/commentsIds" Target="commentsId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12EAE-BA1C-4763-B56E-A5BEB5875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7</Pages>
  <Words>866</Words>
  <Characters>4769</Characters>
  <Application>Microsoft Office Word</Application>
  <DocSecurity>0</DocSecurity>
  <Lines>39</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STM</Company>
  <LinksUpToDate>false</LinksUpToDate>
  <CharactersWithSpaces>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Vaillancourt, Nathalie</dc:creator>
  <cp:lastModifiedBy>Petit, Alain</cp:lastModifiedBy>
  <cp:revision>9</cp:revision>
  <cp:lastPrinted>2017-09-28T15:41:00Z</cp:lastPrinted>
  <dcterms:created xsi:type="dcterms:W3CDTF">2019-11-18T18:45:00Z</dcterms:created>
  <dcterms:modified xsi:type="dcterms:W3CDTF">2021-01-28T21:32:00Z</dcterms:modified>
</cp:coreProperties>
</file>