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40799" w14:textId="776B6FC1" w:rsidR="005A5F05" w:rsidRDefault="004C1A2D" w:rsidP="00AC7D6A">
      <w:pPr>
        <w:pStyle w:val="Titre"/>
        <w:rPr>
          <w:lang w:val="en-CA"/>
        </w:rPr>
      </w:pPr>
      <w:r w:rsidRPr="00041D98">
        <w:rPr>
          <w:lang w:val="en-CA"/>
        </w:rPr>
        <w:t>Transport Contact</w:t>
      </w:r>
      <w:r w:rsidR="00BD7D7A">
        <w:rPr>
          <w:lang w:val="en-CA"/>
        </w:rPr>
        <w:t xml:space="preserve"> </w:t>
      </w:r>
    </w:p>
    <w:p w14:paraId="1F600710" w14:textId="2ACBA03E" w:rsidR="00BB2701" w:rsidRPr="00BB2701" w:rsidRDefault="006640F7" w:rsidP="00BB2701">
      <w:pPr>
        <w:rPr>
          <w:lang w:val="en-CA"/>
        </w:rPr>
      </w:pPr>
      <w:proofErr w:type="spellStart"/>
      <w:r>
        <w:rPr>
          <w:lang w:val="en-CA"/>
        </w:rPr>
        <w:t>Février</w:t>
      </w:r>
      <w:proofErr w:type="spellEnd"/>
      <w:r w:rsidR="00BB2701">
        <w:rPr>
          <w:lang w:val="en-CA"/>
        </w:rPr>
        <w:t xml:space="preserve"> 20</w:t>
      </w:r>
      <w:r w:rsidR="00A320E3">
        <w:rPr>
          <w:lang w:val="en-CA"/>
        </w:rPr>
        <w:t>2</w:t>
      </w:r>
      <w:r>
        <w:rPr>
          <w:lang w:val="en-CA"/>
        </w:rPr>
        <w:t>1</w:t>
      </w:r>
    </w:p>
    <w:p w14:paraId="5E2AD688" w14:textId="603DC394" w:rsidR="004A2C5D" w:rsidRPr="004A2C5D" w:rsidRDefault="004A2C5D" w:rsidP="004A2C5D">
      <w:pPr>
        <w:pStyle w:val="Titre2"/>
        <w:rPr>
          <w:rFonts w:eastAsiaTheme="minorHAnsi"/>
          <w:color w:val="auto"/>
          <w:spacing w:val="0"/>
          <w:sz w:val="28"/>
        </w:rPr>
      </w:pPr>
      <w:r w:rsidRPr="004A2C5D">
        <w:rPr>
          <w:rFonts w:eastAsiaTheme="minorHAnsi"/>
          <w:color w:val="auto"/>
          <w:spacing w:val="0"/>
          <w:sz w:val="28"/>
        </w:rPr>
        <w:t>Dans ce numéro :</w:t>
      </w:r>
    </w:p>
    <w:p w14:paraId="50A3A8BE" w14:textId="6C504D3B" w:rsidR="004A2C5D" w:rsidRPr="00682B68" w:rsidRDefault="004A2C5D" w:rsidP="004A2C5D">
      <w:pPr>
        <w:pStyle w:val="Titre2"/>
        <w:rPr>
          <w:rFonts w:eastAsiaTheme="minorHAnsi"/>
          <w:color w:val="auto"/>
          <w:spacing w:val="0"/>
          <w:sz w:val="28"/>
          <w:highlight w:val="yellow"/>
        </w:rPr>
      </w:pPr>
      <w:r w:rsidRPr="004A2C5D">
        <w:rPr>
          <w:rFonts w:eastAsiaTheme="minorHAnsi"/>
          <w:color w:val="auto"/>
          <w:spacing w:val="0"/>
          <w:sz w:val="28"/>
        </w:rPr>
        <w:t xml:space="preserve">• </w:t>
      </w:r>
      <w:r w:rsidR="006640F7" w:rsidRPr="006640F7">
        <w:rPr>
          <w:rStyle w:val="Lienhypertexte"/>
          <w:rFonts w:eastAsiaTheme="minorHAnsi"/>
          <w:spacing w:val="0"/>
          <w:sz w:val="28"/>
          <w:u w:val="none"/>
        </w:rPr>
        <w:t>40 ans de transport adapté et inclusif</w:t>
      </w:r>
    </w:p>
    <w:p w14:paraId="2AC5801B" w14:textId="1D3A9B77" w:rsidR="00682B68" w:rsidRDefault="004A2C5D" w:rsidP="004A2C5D">
      <w:pPr>
        <w:pStyle w:val="Titre2"/>
        <w:rPr>
          <w:rStyle w:val="Lienhypertexte"/>
          <w:rFonts w:eastAsiaTheme="minorHAnsi"/>
          <w:spacing w:val="0"/>
          <w:sz w:val="28"/>
        </w:rPr>
      </w:pPr>
      <w:bookmarkStart w:id="0" w:name="_•_Découvrez_André"/>
      <w:bookmarkStart w:id="1" w:name="_•_Le_transport"/>
      <w:bookmarkEnd w:id="0"/>
      <w:bookmarkEnd w:id="1"/>
      <w:r w:rsidRPr="00682B68">
        <w:rPr>
          <w:rFonts w:eastAsiaTheme="minorHAnsi"/>
          <w:color w:val="auto"/>
          <w:spacing w:val="0"/>
          <w:sz w:val="28"/>
        </w:rPr>
        <w:t xml:space="preserve">• </w:t>
      </w:r>
      <w:hyperlink w:anchor="_•_Le_transport" w:history="1">
        <w:r w:rsidR="006640F7" w:rsidRPr="00BF0076">
          <w:rPr>
            <w:rStyle w:val="Lienhypertexte"/>
            <w:rFonts w:eastAsiaTheme="minorHAnsi"/>
            <w:spacing w:val="0"/>
            <w:sz w:val="28"/>
          </w:rPr>
          <w:t>Le transport adapté au fil de l’histoire</w:t>
        </w:r>
      </w:hyperlink>
    </w:p>
    <w:p w14:paraId="7C615675" w14:textId="0CAD6DB0" w:rsidR="00DB427F" w:rsidRPr="00A83CD6" w:rsidRDefault="00DB427F" w:rsidP="00DB427F">
      <w:pPr>
        <w:pStyle w:val="Titre2"/>
        <w:rPr>
          <w:rFonts w:eastAsiaTheme="minorHAnsi"/>
          <w:color w:val="auto"/>
          <w:spacing w:val="0"/>
          <w:sz w:val="28"/>
        </w:rPr>
      </w:pPr>
      <w:r w:rsidRPr="00C34DC3">
        <w:rPr>
          <w:rFonts w:eastAsiaTheme="minorHAnsi"/>
          <w:color w:val="auto"/>
          <w:spacing w:val="0"/>
          <w:sz w:val="28"/>
        </w:rPr>
        <w:t xml:space="preserve">• </w:t>
      </w:r>
      <w:hyperlink w:anchor="_L’accompagnement_par_le" w:history="1">
        <w:r w:rsidR="006640F7" w:rsidRPr="00BF0076">
          <w:rPr>
            <w:rStyle w:val="Lienhypertexte"/>
            <w:rFonts w:eastAsiaTheme="minorHAnsi"/>
            <w:spacing w:val="0"/>
            <w:sz w:val="28"/>
          </w:rPr>
          <w:t>L’accompagnement par le chauffeur</w:t>
        </w:r>
      </w:hyperlink>
    </w:p>
    <w:p w14:paraId="1BB93864" w14:textId="1847514F" w:rsidR="004A2C5D" w:rsidRPr="00A83CD6" w:rsidRDefault="004A2C5D" w:rsidP="004A2C5D">
      <w:pPr>
        <w:pStyle w:val="Titre2"/>
        <w:rPr>
          <w:rFonts w:eastAsiaTheme="minorHAnsi"/>
          <w:color w:val="auto"/>
          <w:spacing w:val="0"/>
          <w:sz w:val="28"/>
        </w:rPr>
      </w:pPr>
      <w:r w:rsidRPr="00C34DC3">
        <w:rPr>
          <w:rFonts w:eastAsiaTheme="minorHAnsi"/>
          <w:color w:val="auto"/>
          <w:spacing w:val="0"/>
          <w:sz w:val="28"/>
        </w:rPr>
        <w:t xml:space="preserve">• </w:t>
      </w:r>
      <w:hyperlink w:anchor="_Une_vidéo,_nos" w:history="1">
        <w:r w:rsidR="005258D5" w:rsidRPr="00BF0076">
          <w:rPr>
            <w:rStyle w:val="Lienhypertexte"/>
            <w:rFonts w:eastAsiaTheme="minorHAnsi"/>
            <w:spacing w:val="0"/>
            <w:sz w:val="28"/>
          </w:rPr>
          <w:t>Une vidéo, nos visages et vous</w:t>
        </w:r>
      </w:hyperlink>
    </w:p>
    <w:p w14:paraId="1961B1F6" w14:textId="64CFA214" w:rsidR="009D7B25" w:rsidRPr="009D7B25" w:rsidRDefault="004A2C5D" w:rsidP="009D7B25">
      <w:pPr>
        <w:pStyle w:val="Titre2"/>
        <w:rPr>
          <w:rFonts w:eastAsiaTheme="minorHAnsi"/>
          <w:spacing w:val="0"/>
          <w:sz w:val="28"/>
        </w:rPr>
      </w:pPr>
      <w:r w:rsidRPr="00A83CD6">
        <w:rPr>
          <w:rFonts w:eastAsiaTheme="minorHAnsi"/>
          <w:color w:val="auto"/>
          <w:spacing w:val="0"/>
          <w:sz w:val="28"/>
        </w:rPr>
        <w:t xml:space="preserve">• </w:t>
      </w:r>
      <w:hyperlink w:anchor="_Le_Regroupement_des" w:history="1">
        <w:r w:rsidR="005258D5" w:rsidRPr="00BF0076">
          <w:rPr>
            <w:rStyle w:val="Lienhypertexte"/>
            <w:rFonts w:eastAsiaTheme="minorHAnsi"/>
            <w:spacing w:val="0"/>
            <w:sz w:val="28"/>
          </w:rPr>
          <w:t>Le Regroupement des usagers du Transport adapté (RUTA) : né  avec le TA</w:t>
        </w:r>
      </w:hyperlink>
    </w:p>
    <w:p w14:paraId="0CEAC380" w14:textId="5A4F78B8" w:rsidR="004B2CA0" w:rsidRPr="004B2CA0" w:rsidRDefault="004B2CA0" w:rsidP="004B2CA0"/>
    <w:p w14:paraId="45E1B6D4" w14:textId="29CF8341" w:rsidR="00E7614D" w:rsidRDefault="005258D5" w:rsidP="004A2C5D">
      <w:pPr>
        <w:keepNext/>
        <w:rPr>
          <w:rFonts w:eastAsiaTheme="minorEastAsia" w:cstheme="majorBidi"/>
          <w:b/>
          <w:sz w:val="42"/>
          <w:szCs w:val="32"/>
        </w:rPr>
      </w:pPr>
      <w:r w:rsidRPr="005258D5">
        <w:rPr>
          <w:rFonts w:eastAsiaTheme="minorEastAsia" w:cstheme="majorBidi"/>
          <w:b/>
          <w:sz w:val="42"/>
          <w:szCs w:val="32"/>
        </w:rPr>
        <w:t>40 ans de transport adapté et inclusif</w:t>
      </w:r>
    </w:p>
    <w:p w14:paraId="12D58727" w14:textId="0C89B821" w:rsidR="00DB2324" w:rsidRDefault="00DB2324" w:rsidP="00DB2324">
      <w:bookmarkStart w:id="2" w:name="_GoBack"/>
      <w:bookmarkEnd w:id="2"/>
      <w:r>
        <w:t>Chers clients,</w:t>
      </w:r>
    </w:p>
    <w:p w14:paraId="24AEA9C1" w14:textId="77777777" w:rsidR="00DB2324" w:rsidRDefault="00DB2324" w:rsidP="00DB2324">
      <w:r>
        <w:t xml:space="preserve">Dans ce numéro, mon équipe et moi désirons souligner avec vous les 40 ans du transport adapté. </w:t>
      </w:r>
    </w:p>
    <w:p w14:paraId="5BB308A2" w14:textId="77777777" w:rsidR="00DB2324" w:rsidRDefault="00DB2324" w:rsidP="00DB2324">
      <w:r>
        <w:t>Notre service a bien changé depuis sa création en 1980. Pensons seulement qu’au début, tout le processus de réservation s’effectuait à la main! Aujourd’hui, vous pouvez faire votre réservation en ligne ou au téléphone, nous vous avisons de l’arrivée imminente de votre véhicule, et bien plus encore : de nouvelles fonctionnalités se sont ajoutées à SIRTA, un véritable guichet en ligne où vous pouvez gérer vos réservations avec nous, nous mettrons à l’essai des minibus 100 % électriques, plus silencieux et plus confortables. Bref, notre développement se poursuit.</w:t>
      </w:r>
    </w:p>
    <w:p w14:paraId="7E5F1F8A" w14:textId="77777777" w:rsidR="00DB2324" w:rsidRDefault="00DB2324" w:rsidP="00DB2324">
      <w:r>
        <w:t xml:space="preserve">En 40 ans, nous avons réalisé plus de 66 millions de déplacements porte-à-porte. En fait, l’achalandage a augmenté sans cesse durant les 21 dernières années, passant de 1,2 million à 4,4 millions durant </w:t>
      </w:r>
      <w:r>
        <w:lastRenderedPageBreak/>
        <w:t>cette période. Bien sûr, la pandémie mettra fin à cette série remarquable, mais elle n’aura jamais raison du dévouement de nos employés, fidèles au poste même dans les moments les plus difficiles.</w:t>
      </w:r>
    </w:p>
    <w:p w14:paraId="2249F888" w14:textId="1B1869F9" w:rsidR="00DB2324" w:rsidRDefault="00DB2324" w:rsidP="00DB2324">
      <w:r>
        <w:t>À nos clients, nos employés et nos partenaires, nous disons merci pour ces 40 années!</w:t>
      </w:r>
    </w:p>
    <w:p w14:paraId="12A633A7" w14:textId="77777777" w:rsidR="00DB2324" w:rsidRDefault="00DB2324" w:rsidP="00DB2324"/>
    <w:p w14:paraId="0AD03594" w14:textId="77777777" w:rsidR="00DB2324" w:rsidRPr="00DB2324" w:rsidRDefault="00DB2324" w:rsidP="00DB2324">
      <w:pPr>
        <w:pStyle w:val="Sansinterligne"/>
        <w:rPr>
          <w:rStyle w:val="Accentuation"/>
        </w:rPr>
      </w:pPr>
      <w:r w:rsidRPr="00DB2324">
        <w:rPr>
          <w:rStyle w:val="Accentuation"/>
        </w:rPr>
        <w:t>Chantal Fortier</w:t>
      </w:r>
    </w:p>
    <w:p w14:paraId="0823D925" w14:textId="70A41CC5" w:rsidR="00544F78" w:rsidRDefault="00DB2324" w:rsidP="00DB2324">
      <w:r>
        <w:t>Directrice – Transport adapté</w:t>
      </w:r>
    </w:p>
    <w:p w14:paraId="69EC2DE0" w14:textId="0BE876E9" w:rsidR="00544F78" w:rsidRDefault="00544F78" w:rsidP="00682B68">
      <w:pPr>
        <w:pStyle w:val="Titre2"/>
      </w:pPr>
    </w:p>
    <w:p w14:paraId="6ECCCB4D" w14:textId="4D7CF203" w:rsidR="00181342" w:rsidRDefault="00181342">
      <w:pPr>
        <w:spacing w:before="0" w:line="259" w:lineRule="auto"/>
        <w:rPr>
          <w:rFonts w:eastAsiaTheme="majorEastAsia" w:cstheme="majorBidi"/>
          <w:b/>
          <w:sz w:val="42"/>
          <w:szCs w:val="32"/>
        </w:rPr>
      </w:pPr>
    </w:p>
    <w:p w14:paraId="7573A804" w14:textId="44157D3A" w:rsidR="00544F78" w:rsidRDefault="00DB2324" w:rsidP="00181342">
      <w:pPr>
        <w:pStyle w:val="Titre1"/>
      </w:pPr>
      <w:r w:rsidRPr="00DB2324">
        <w:t>Le transport adapté au fil de l’histoire</w:t>
      </w:r>
    </w:p>
    <w:p w14:paraId="064A5A39" w14:textId="53307310" w:rsidR="00181342" w:rsidRPr="00544F78" w:rsidRDefault="001B3DED" w:rsidP="00181342">
      <w:r w:rsidRPr="001B3DED">
        <w:t xml:space="preserve"> </w:t>
      </w:r>
      <w:r w:rsidRPr="001B3DED">
        <w:rPr>
          <w:noProof/>
          <w:lang w:eastAsia="fr-CA"/>
        </w:rPr>
        <w:drawing>
          <wp:inline distT="0" distB="0" distL="0" distR="0" wp14:anchorId="5D88E585" wp14:editId="46711151">
            <wp:extent cx="2228850" cy="1616947"/>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297425" cy="1666695"/>
                    </a:xfrm>
                    <a:prstGeom prst="rect">
                      <a:avLst/>
                    </a:prstGeom>
                    <a:noFill/>
                    <a:ln>
                      <a:noFill/>
                    </a:ln>
                  </pic:spPr>
                </pic:pic>
              </a:graphicData>
            </a:graphic>
          </wp:inline>
        </w:drawing>
      </w:r>
      <w:r w:rsidRPr="001B3DED">
        <w:t xml:space="preserve"> </w:t>
      </w:r>
    </w:p>
    <w:p w14:paraId="6D73EC82" w14:textId="21B18C10" w:rsidR="00181342" w:rsidRPr="00EA1F84" w:rsidRDefault="001B3DED" w:rsidP="00181342">
      <w:pPr>
        <w:pStyle w:val="Lgende"/>
      </w:pPr>
      <w:r>
        <w:rPr>
          <w:noProof/>
        </w:rPr>
        <w:t>1</w:t>
      </w:r>
      <w:r w:rsidR="00181342">
        <w:rPr>
          <w:noProof/>
        </w:rPr>
        <w:t xml:space="preserve">. </w:t>
      </w:r>
      <w:r>
        <w:rPr>
          <w:noProof/>
        </w:rPr>
        <w:t>Un ancien bus adapté en 1953</w:t>
      </w:r>
    </w:p>
    <w:p w14:paraId="3370D3FF" w14:textId="77777777" w:rsidR="001B3DED" w:rsidRDefault="001B3DED" w:rsidP="00DC4075"/>
    <w:p w14:paraId="7DF6EEEC" w14:textId="4659B646" w:rsidR="00DC4075" w:rsidRDefault="00DC4075" w:rsidP="00DC4075">
      <w:r>
        <w:t xml:space="preserve">Avec la Seconde Guerre mondiale, plusieurs soldats reviennent </w:t>
      </w:r>
      <w:proofErr w:type="gramStart"/>
      <w:r>
        <w:t>du front lourdement handicapés</w:t>
      </w:r>
      <w:proofErr w:type="gramEnd"/>
      <w:r>
        <w:t>. La Compagnie des tramways de Montréal, responsable à l’époque du transport collectif, décide de faire sa part. En 1948, en collaboration avec la Légion canadienne, elle transforme un de ses anciens bus en véhicule adapté pouvant transporter une douzaine de personnes en fauteuil roulant.</w:t>
      </w:r>
    </w:p>
    <w:p w14:paraId="7AB288D2" w14:textId="77777777" w:rsidR="001B3DED" w:rsidRDefault="001B3DED" w:rsidP="00DC4075"/>
    <w:p w14:paraId="2A469913" w14:textId="5AD8A33C" w:rsidR="001B3DED" w:rsidRDefault="001B3DED" w:rsidP="00DC4075">
      <w:r w:rsidRPr="001B3DED">
        <w:rPr>
          <w:noProof/>
          <w:lang w:eastAsia="fr-CA"/>
        </w:rPr>
        <w:drawing>
          <wp:inline distT="0" distB="0" distL="0" distR="0" wp14:anchorId="42FA3FCB" wp14:editId="156E2A16">
            <wp:extent cx="2400300" cy="1595543"/>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8676" cy="1607758"/>
                    </a:xfrm>
                    <a:prstGeom prst="rect">
                      <a:avLst/>
                    </a:prstGeom>
                    <a:noFill/>
                    <a:ln>
                      <a:noFill/>
                    </a:ln>
                  </pic:spPr>
                </pic:pic>
              </a:graphicData>
            </a:graphic>
          </wp:inline>
        </w:drawing>
      </w:r>
    </w:p>
    <w:p w14:paraId="07FBAE98" w14:textId="580802A1" w:rsidR="001B3DED" w:rsidRPr="00EA1F84" w:rsidRDefault="001B3DED" w:rsidP="001B3DED">
      <w:pPr>
        <w:pStyle w:val="Lgende"/>
      </w:pPr>
      <w:r>
        <w:rPr>
          <w:noProof/>
        </w:rPr>
        <w:t>2</w:t>
      </w:r>
      <w:r>
        <w:rPr>
          <w:noProof/>
        </w:rPr>
        <w:t xml:space="preserve">. </w:t>
      </w:r>
      <w:r>
        <w:rPr>
          <w:noProof/>
        </w:rPr>
        <w:t>Des utilisateurs devant un</w:t>
      </w:r>
      <w:r>
        <w:rPr>
          <w:noProof/>
        </w:rPr>
        <w:t xml:space="preserve"> bus adapté en 1953</w:t>
      </w:r>
    </w:p>
    <w:p w14:paraId="63E89E89" w14:textId="77777777" w:rsidR="001B3DED" w:rsidRDefault="001B3DED" w:rsidP="00DC4075"/>
    <w:p w14:paraId="702670A7" w14:textId="6B6F85C3" w:rsidR="00544F78" w:rsidRDefault="00DC4075" w:rsidP="00DC4075">
      <w:r>
        <w:t>Il est ensuite mis à la disposition de tout organisme qui en fait la demande. Les personnes se déplaçant en fauteuil roulant y accèdent par la porte arrière grâce à deux rampes amovibles. La Commission de transport de Montréal, qui succède à la Compagnie des tramways en 1951, décide toutefois d’abandonner le service en 1958, prétextant le manque de pièces de rechange pour le vieux bus.</w:t>
      </w:r>
    </w:p>
    <w:p w14:paraId="51EA7389" w14:textId="2E37E7FC" w:rsidR="00DC4075" w:rsidRDefault="00DC4075" w:rsidP="00DC4075">
      <w:pPr>
        <w:pStyle w:val="Titre2"/>
      </w:pPr>
      <w:r>
        <w:t>Les débuts du service public</w:t>
      </w:r>
    </w:p>
    <w:p w14:paraId="31CB8697" w14:textId="05D2F9FD" w:rsidR="001B3DED" w:rsidRDefault="001B3DED" w:rsidP="001B3DED">
      <w:r w:rsidRPr="001B3DED">
        <w:rPr>
          <w:noProof/>
          <w:lang w:eastAsia="fr-CA"/>
        </w:rPr>
        <w:drawing>
          <wp:inline distT="0" distB="0" distL="0" distR="0" wp14:anchorId="11F18EF1" wp14:editId="777DA217">
            <wp:extent cx="2076450" cy="158404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2133987" cy="1627941"/>
                    </a:xfrm>
                    <a:prstGeom prst="rect">
                      <a:avLst/>
                    </a:prstGeom>
                    <a:noFill/>
                    <a:ln>
                      <a:noFill/>
                    </a:ln>
                  </pic:spPr>
                </pic:pic>
              </a:graphicData>
            </a:graphic>
          </wp:inline>
        </w:drawing>
      </w:r>
    </w:p>
    <w:p w14:paraId="3FCA9A81" w14:textId="1341F8F6" w:rsidR="00F4466E" w:rsidRPr="00EA1F84" w:rsidRDefault="00F4466E" w:rsidP="00F4466E">
      <w:pPr>
        <w:pStyle w:val="Lgende"/>
      </w:pPr>
      <w:r>
        <w:rPr>
          <w:noProof/>
        </w:rPr>
        <w:t>3</w:t>
      </w:r>
      <w:r>
        <w:rPr>
          <w:noProof/>
        </w:rPr>
        <w:t xml:space="preserve">. </w:t>
      </w:r>
      <w:r>
        <w:rPr>
          <w:noProof/>
        </w:rPr>
        <w:t>Un véhicule du Transport adapté en 1981</w:t>
      </w:r>
    </w:p>
    <w:p w14:paraId="09CD1C5B" w14:textId="77777777" w:rsidR="00F4466E" w:rsidRPr="001B3DED" w:rsidRDefault="00F4466E" w:rsidP="001B3DED"/>
    <w:p w14:paraId="2A5F30ED" w14:textId="77777777" w:rsidR="00DC4075" w:rsidRDefault="00DC4075" w:rsidP="00DC4075">
      <w:r>
        <w:t xml:space="preserve">Au début des années 1970, malgré la prise en charge des services </w:t>
      </w:r>
      <w:proofErr w:type="gramStart"/>
      <w:r>
        <w:t>sociaux</w:t>
      </w:r>
      <w:proofErr w:type="gramEnd"/>
      <w:r>
        <w:t xml:space="preserve"> par l’État, les personnes handicapées sont encore exclues de la société, notamment en matière de transport. Parmi les </w:t>
      </w:r>
      <w:r>
        <w:lastRenderedPageBreak/>
        <w:t>personnes qui militent pour changer cette situation, on retrouve ces quatre pionniers.</w:t>
      </w:r>
    </w:p>
    <w:p w14:paraId="20E4CBFE" w14:textId="77777777" w:rsidR="00DC4075" w:rsidRDefault="00DC4075" w:rsidP="00DC4075">
      <w:r>
        <w:t>Cloué à son lit d’hôpital en raison de la maladie, Claude Brunet (1942-1988) se fait le porte-voix des droits des personnes malades du Québec en créant l’Association des personnes malades du Québec (APMQ) en 1973. Parmi les nombreuses revendications de l’association, il y a la création d’un véritable système de transport adapté à Montréal et ailleurs au Québec.</w:t>
      </w:r>
    </w:p>
    <w:p w14:paraId="0472853A" w14:textId="77777777" w:rsidR="00DC4075" w:rsidRDefault="00DC4075" w:rsidP="00DC4075">
      <w:r>
        <w:t xml:space="preserve">Dans la même période, les frères Jacques (1940-1999) et Jean-Marc Forest (1935-2007) font l’acquisition d’un premier véhicule adapté. La nouvelle fait boule de neige et afin de répondre à la demande, ils créent la compagnie Minibus Forest. </w:t>
      </w:r>
    </w:p>
    <w:p w14:paraId="386DAD28" w14:textId="77777777" w:rsidR="00DC4075" w:rsidRDefault="00DC4075" w:rsidP="00DC4075">
      <w:r>
        <w:t xml:space="preserve">Denis </w:t>
      </w:r>
      <w:proofErr w:type="spellStart"/>
      <w:r>
        <w:t>Lazure</w:t>
      </w:r>
      <w:proofErr w:type="spellEnd"/>
      <w:r>
        <w:t xml:space="preserve"> (1925-2008), le ministre des Affaires sociales de l’époque, ordonne aux sociétés de transport du Québec à offrir un service de transport adapté à compter du 1er avril 1980.</w:t>
      </w:r>
    </w:p>
    <w:p w14:paraId="62989C04" w14:textId="4B1E56E3" w:rsidR="00DC4075" w:rsidRDefault="00DC4075" w:rsidP="00DC4075">
      <w:r>
        <w:t xml:space="preserve">C’est ainsi qu’à l’insistance de Claude Brunet et à la demande de Denis </w:t>
      </w:r>
      <w:proofErr w:type="spellStart"/>
      <w:r>
        <w:t>Lazure</w:t>
      </w:r>
      <w:proofErr w:type="spellEnd"/>
      <w:r>
        <w:t xml:space="preserve">, la CTCUM crée son service de transport adapté, en faisant l’acquisition de la compagnie des frères Jacques et Jean-Marc Forest. </w:t>
      </w:r>
    </w:p>
    <w:p w14:paraId="13A6200B" w14:textId="77777777" w:rsidR="00DC4075" w:rsidRDefault="00DC4075" w:rsidP="00DC4075">
      <w:pPr>
        <w:pStyle w:val="Titre2"/>
      </w:pPr>
      <w:r>
        <w:t>L’arrivée du transport par taxi</w:t>
      </w:r>
    </w:p>
    <w:p w14:paraId="6728109F" w14:textId="77777777" w:rsidR="00DC4075" w:rsidRDefault="00DC4075" w:rsidP="00DC4075">
      <w:r>
        <w:t>Alors que les minibus ne suffisent plus, le transport par taxi de personnes handicapées est implanté en 1986, après un projet-pilote commencé en 1984.</w:t>
      </w:r>
    </w:p>
    <w:p w14:paraId="0712A0AC" w14:textId="6ED060CC" w:rsidR="00DC4075" w:rsidRDefault="00DC4075" w:rsidP="00DC4075">
      <w:r>
        <w:t xml:space="preserve">En 1994, le Transport adapté atteignait pour la première fois le million de déplacements. </w:t>
      </w:r>
    </w:p>
    <w:p w14:paraId="306B6E18" w14:textId="70AA9217" w:rsidR="00DC4075" w:rsidRPr="00544F78" w:rsidRDefault="00DC4075" w:rsidP="00DC4075">
      <w:r>
        <w:t>En 2019, il en a réalisé près de 4,4 M.</w:t>
      </w:r>
    </w:p>
    <w:p w14:paraId="630D17A6" w14:textId="77777777" w:rsidR="000950AD" w:rsidRDefault="000950AD" w:rsidP="00221B33"/>
    <w:p w14:paraId="29662544" w14:textId="77777777" w:rsidR="00221B33" w:rsidRPr="00221B33" w:rsidRDefault="00221B33" w:rsidP="00221B33"/>
    <w:p w14:paraId="7669EFAB" w14:textId="5A5DA46D" w:rsidR="00A04ED1" w:rsidRDefault="002E2289" w:rsidP="00682B68">
      <w:pPr>
        <w:pStyle w:val="Titre1"/>
      </w:pPr>
      <w:bookmarkStart w:id="3" w:name="_Être_prêt_à"/>
      <w:bookmarkStart w:id="4" w:name="_Hiver_ou_pas,"/>
      <w:bookmarkStart w:id="5" w:name="_Confort_accru_dans"/>
      <w:bookmarkStart w:id="6" w:name="_Pour_rendre_cet"/>
      <w:bookmarkStart w:id="7" w:name="_L’accompagnement_par_le"/>
      <w:bookmarkEnd w:id="3"/>
      <w:bookmarkEnd w:id="4"/>
      <w:bookmarkEnd w:id="5"/>
      <w:bookmarkEnd w:id="6"/>
      <w:bookmarkEnd w:id="7"/>
      <w:r w:rsidRPr="002E2289">
        <w:t>L’accompagnement par le chauffeur</w:t>
      </w:r>
    </w:p>
    <w:p w14:paraId="21267ABB" w14:textId="328FAA3A" w:rsidR="00181342" w:rsidRPr="00181342" w:rsidRDefault="00181342" w:rsidP="00181342">
      <w:pPr>
        <w:rPr>
          <w:lang w:val="en-CA"/>
        </w:rPr>
      </w:pPr>
      <w:r w:rsidRPr="00181342">
        <w:rPr>
          <w:noProof/>
          <w:lang w:eastAsia="fr-CA"/>
        </w:rPr>
        <w:drawing>
          <wp:inline distT="0" distB="0" distL="0" distR="0" wp14:anchorId="16B7220A" wp14:editId="1D03B6FC">
            <wp:extent cx="1743075" cy="22574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2257425"/>
                    </a:xfrm>
                    <a:prstGeom prst="rect">
                      <a:avLst/>
                    </a:prstGeom>
                    <a:noFill/>
                    <a:ln>
                      <a:noFill/>
                    </a:ln>
                  </pic:spPr>
                </pic:pic>
              </a:graphicData>
            </a:graphic>
          </wp:inline>
        </w:drawing>
      </w:r>
    </w:p>
    <w:p w14:paraId="37BEA337" w14:textId="0EBA5B7C" w:rsidR="00A04ED1" w:rsidRDefault="00BF0076" w:rsidP="00A04ED1">
      <w:pPr>
        <w:pStyle w:val="Lgende"/>
      </w:pPr>
      <w:r>
        <w:rPr>
          <w:lang w:val="en-CA"/>
        </w:rPr>
        <w:t>4</w:t>
      </w:r>
      <w:r w:rsidR="004416D8">
        <w:rPr>
          <w:lang w:val="en-CA"/>
        </w:rPr>
        <w:t>.</w:t>
      </w:r>
      <w:r w:rsidR="00A04ED1" w:rsidRPr="009937DE">
        <w:t xml:space="preserve"> </w:t>
      </w:r>
      <w:r w:rsidR="00ED1E1E">
        <w:t xml:space="preserve">Illustration d’un client qui embarque dans </w:t>
      </w:r>
      <w:proofErr w:type="gramStart"/>
      <w:r w:rsidR="00ED1E1E">
        <w:t>un</w:t>
      </w:r>
      <w:proofErr w:type="gramEnd"/>
      <w:r w:rsidR="00ED1E1E">
        <w:t xml:space="preserve"> minibus</w:t>
      </w:r>
    </w:p>
    <w:p w14:paraId="49A58C38" w14:textId="77777777" w:rsidR="00ED1E1E" w:rsidRPr="00ED1E1E" w:rsidRDefault="00ED1E1E" w:rsidP="00ED1E1E"/>
    <w:p w14:paraId="6B835CFB" w14:textId="77777777" w:rsidR="002E2289" w:rsidRDefault="002E2289" w:rsidP="002E2289">
      <w:pPr>
        <w:pStyle w:val="Titre2"/>
      </w:pPr>
      <w:r>
        <w:t>Pour un service porte à porte</w:t>
      </w:r>
    </w:p>
    <w:p w14:paraId="2992EB44" w14:textId="77777777" w:rsidR="002E2289" w:rsidRDefault="002E2289" w:rsidP="002E2289">
      <w:r>
        <w:t>Nous vous offrons un service porte à porte. En plus du transport par véhicule, il comprend aussi l’assistance par le chauffeur. Sa vigilance est un élément clé, puisque nous nous soucions de votre sécurité, du lieu de votre départ jusqu’à votre complète arrivée à destination.</w:t>
      </w:r>
    </w:p>
    <w:p w14:paraId="045860B4" w14:textId="77777777" w:rsidR="002E2289" w:rsidRDefault="002E2289" w:rsidP="002E2289">
      <w:r>
        <w:t>Il est donc important de bien comprendre tout ce que le raccompagnement par le chauffeur implique.</w:t>
      </w:r>
    </w:p>
    <w:p w14:paraId="4D829A6E" w14:textId="77777777" w:rsidR="002E2289" w:rsidRDefault="002E2289" w:rsidP="002E2289">
      <w:pPr>
        <w:pStyle w:val="Titre2"/>
      </w:pPr>
      <w:r>
        <w:t>Équipements de protection</w:t>
      </w:r>
    </w:p>
    <w:p w14:paraId="266B3AEA" w14:textId="77777777" w:rsidR="002E2289" w:rsidRDefault="002E2289" w:rsidP="002E2289">
      <w:r>
        <w:t xml:space="preserve">Même dans le contexte de la crise sanitaire actuelle, votre chauffeur a toujours pour mandat de vous accompagner à l’embarquement et au débarquement. Pour sa protection et pour la vôtre, il porte des équipements de protection identifiés par des normes de santé et de sécurité au travail. Notez toutefois que lorsqu’il est au volant, le </w:t>
      </w:r>
      <w:r>
        <w:lastRenderedPageBreak/>
        <w:t xml:space="preserve">chauffeur n’est pas tenu de garder ces équipements, sauf son masque, qu’il doit garder. </w:t>
      </w:r>
    </w:p>
    <w:p w14:paraId="7ABFEB63" w14:textId="77777777" w:rsidR="002E2289" w:rsidRDefault="002E2289" w:rsidP="002E2289">
      <w:pPr>
        <w:pStyle w:val="Titre2"/>
      </w:pPr>
      <w:r>
        <w:t>Bagages</w:t>
      </w:r>
    </w:p>
    <w:p w14:paraId="2FB620A3" w14:textId="77777777" w:rsidR="002E2289" w:rsidRDefault="002E2289" w:rsidP="002E2289">
      <w:r>
        <w:t>Si vous avez des bagages, c’est à vous de les transporter. Le chauffeur doit avoir les mains libres pour vous assister jusqu'à la porte de votre destination.</w:t>
      </w:r>
    </w:p>
    <w:p w14:paraId="790EE7CD" w14:textId="77777777" w:rsidR="002E2289" w:rsidRDefault="002E2289" w:rsidP="002E2289">
      <w:pPr>
        <w:pStyle w:val="Titre2"/>
      </w:pPr>
      <w:r>
        <w:t>S’assurer de votre arrivée</w:t>
      </w:r>
    </w:p>
    <w:p w14:paraId="4BDF9477" w14:textId="77777777" w:rsidR="002E2289" w:rsidRDefault="002E2289" w:rsidP="002E2289">
      <w:r>
        <w:t>Il arrive parfois que certains préfèrent que le chauffeur ne les accompagne pas jusqu’à la porte. Ce dernier doit quand même s’assurer que son client a franchi la porte du lieu de sa destination. Ceci fait partie de ses responsabilités.</w:t>
      </w:r>
    </w:p>
    <w:p w14:paraId="5B4F6FC5" w14:textId="77777777" w:rsidR="002E2289" w:rsidRDefault="002E2289" w:rsidP="002E2289">
      <w:pPr>
        <w:pStyle w:val="Titre2"/>
      </w:pPr>
      <w:r>
        <w:t>Pour garantir ce service</w:t>
      </w:r>
    </w:p>
    <w:p w14:paraId="62513FFE" w14:textId="117FD0E8" w:rsidR="00A03AEF" w:rsidRDefault="002E2289" w:rsidP="002E2289">
      <w:r>
        <w:t>Si un chauffeur ne vous offrait pas cette portion importante de notre service porte à porte, nous vous invitons à nous en faire part.</w:t>
      </w:r>
    </w:p>
    <w:p w14:paraId="44BE707A" w14:textId="77777777" w:rsidR="00A03AEF" w:rsidRDefault="00A03AEF" w:rsidP="00A03AEF"/>
    <w:p w14:paraId="50AD4769" w14:textId="12BECD1F" w:rsidR="00CB0C33" w:rsidRDefault="008971A0" w:rsidP="00A83CD6">
      <w:pPr>
        <w:pStyle w:val="Titre1"/>
        <w:rPr>
          <w:lang w:val="en-CA"/>
        </w:rPr>
      </w:pPr>
      <w:bookmarkStart w:id="8" w:name="_Consulter_nos_clients"/>
      <w:bookmarkStart w:id="9" w:name="_Sonder_pour_s’améliorer"/>
      <w:bookmarkStart w:id="10" w:name="_L’assistance_apportée_par"/>
      <w:bookmarkStart w:id="11" w:name="_Informez-nous"/>
      <w:bookmarkStart w:id="12" w:name="_Réservez_sur_SIRTA"/>
      <w:bookmarkStart w:id="13" w:name="_Une_vidéo,_nos"/>
      <w:bookmarkEnd w:id="8"/>
      <w:bookmarkEnd w:id="9"/>
      <w:bookmarkEnd w:id="10"/>
      <w:bookmarkEnd w:id="11"/>
      <w:bookmarkEnd w:id="12"/>
      <w:bookmarkEnd w:id="13"/>
      <w:r w:rsidRPr="008971A0">
        <w:t>Une vidéo, nos visages et vous</w:t>
      </w:r>
    </w:p>
    <w:p w14:paraId="579D9C7A" w14:textId="67804E88" w:rsidR="00B37224" w:rsidRPr="00B37224" w:rsidRDefault="00EA0301" w:rsidP="00B37224">
      <w:pPr>
        <w:pStyle w:val="Lgende"/>
        <w:rPr>
          <w:lang w:val="en-CA"/>
        </w:rPr>
      </w:pPr>
      <w:r w:rsidRPr="00EA0301">
        <w:rPr>
          <w:lang w:val="en-CA"/>
        </w:rPr>
        <w:t xml:space="preserve"> </w:t>
      </w:r>
      <w:r w:rsidR="00ED1E1E" w:rsidRPr="00ED1E1E">
        <w:rPr>
          <w:noProof/>
          <w:lang w:eastAsia="fr-CA"/>
        </w:rPr>
        <w:drawing>
          <wp:inline distT="0" distB="0" distL="0" distR="0" wp14:anchorId="4F680B5F" wp14:editId="52DF1F41">
            <wp:extent cx="1126139" cy="13430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1665" cy="1349616"/>
                    </a:xfrm>
                    <a:prstGeom prst="rect">
                      <a:avLst/>
                    </a:prstGeom>
                    <a:noFill/>
                    <a:ln>
                      <a:noFill/>
                    </a:ln>
                  </pic:spPr>
                </pic:pic>
              </a:graphicData>
            </a:graphic>
          </wp:inline>
        </w:drawing>
      </w:r>
    </w:p>
    <w:p w14:paraId="33DBC146" w14:textId="63832ED6" w:rsidR="004416D8" w:rsidRDefault="009C50F2" w:rsidP="004416D8">
      <w:pPr>
        <w:pStyle w:val="Lgende"/>
      </w:pPr>
      <w:r>
        <w:rPr>
          <w:lang w:val="en-CA"/>
        </w:rPr>
        <w:t>5</w:t>
      </w:r>
      <w:r w:rsidR="004416D8">
        <w:rPr>
          <w:lang w:val="en-CA"/>
        </w:rPr>
        <w:t>.</w:t>
      </w:r>
      <w:r w:rsidR="004416D8" w:rsidRPr="009937DE">
        <w:t xml:space="preserve"> </w:t>
      </w:r>
      <w:proofErr w:type="gramStart"/>
      <w:r w:rsidR="0063087D">
        <w:t>illustration</w:t>
      </w:r>
      <w:proofErr w:type="gramEnd"/>
      <w:r w:rsidR="0063087D">
        <w:t xml:space="preserve"> d’un bouton « </w:t>
      </w:r>
      <w:proofErr w:type="spellStart"/>
      <w:r w:rsidR="0063087D">
        <w:t>play</w:t>
      </w:r>
      <w:proofErr w:type="spellEnd"/>
      <w:r w:rsidR="0063087D">
        <w:t> » et de « 40 ans »</w:t>
      </w:r>
    </w:p>
    <w:p w14:paraId="3E4C69C8" w14:textId="77777777" w:rsidR="008971A0" w:rsidRDefault="008971A0" w:rsidP="008971A0">
      <w:bookmarkStart w:id="14" w:name="_Des_ascenseurs_dans"/>
      <w:bookmarkStart w:id="15" w:name="_10%_de_rabais"/>
      <w:bookmarkEnd w:id="14"/>
      <w:bookmarkEnd w:id="15"/>
      <w:r>
        <w:t xml:space="preserve">Nous aurions aimé vous accueillir lors d’une journée « portes ouvertes » pour célébrer nos 40 ans avec vous, mais les événements liés à la pandémie nous en ont empêchés. Nous vous invitons alors à visionner notre vidéo préparée tout spécialement pour l’occasion sur </w:t>
      </w:r>
      <w:r>
        <w:lastRenderedPageBreak/>
        <w:t xml:space="preserve">la chaine </w:t>
      </w:r>
      <w:proofErr w:type="spellStart"/>
      <w:r>
        <w:t>Youtube</w:t>
      </w:r>
      <w:proofErr w:type="spellEnd"/>
      <w:r>
        <w:t xml:space="preserve"> de la STM. Des employés et des clients vous présentent nos services d’une façon tout à fait sympathique. </w:t>
      </w:r>
    </w:p>
    <w:p w14:paraId="7E779F27" w14:textId="77777777" w:rsidR="008971A0" w:rsidRDefault="008971A0" w:rsidP="008971A0">
      <w:r>
        <w:t xml:space="preserve">Voyez la vidéo sur la chaîne </w:t>
      </w:r>
      <w:proofErr w:type="spellStart"/>
      <w:r>
        <w:t>Youtube</w:t>
      </w:r>
      <w:proofErr w:type="spellEnd"/>
      <w:r>
        <w:t xml:space="preserve"> de la STM.</w:t>
      </w:r>
    </w:p>
    <w:p w14:paraId="77EB38EE" w14:textId="77777777" w:rsidR="008971A0" w:rsidRDefault="008971A0" w:rsidP="008971A0">
      <w:r>
        <w:t>- Rendez-vous à youtube.com</w:t>
      </w:r>
    </w:p>
    <w:p w14:paraId="4DFFDAF4" w14:textId="77777777" w:rsidR="008971A0" w:rsidRDefault="008971A0" w:rsidP="008971A0">
      <w:r>
        <w:t>- Tapez "STM" dans l'instrument de recherche de la page</w:t>
      </w:r>
    </w:p>
    <w:p w14:paraId="1B497959" w14:textId="77777777" w:rsidR="008971A0" w:rsidRDefault="008971A0" w:rsidP="008971A0">
      <w:r>
        <w:t>- Cliquez sur "STM - Mouvement collectif"</w:t>
      </w:r>
    </w:p>
    <w:p w14:paraId="31B776DD" w14:textId="44214FAE" w:rsidR="00B37224" w:rsidRDefault="008971A0" w:rsidP="008971A0">
      <w:r>
        <w:t>Bon visionnement!</w:t>
      </w:r>
      <w:r w:rsidR="009C50F2">
        <w:rPr>
          <w:b/>
        </w:rPr>
        <w:br/>
      </w:r>
    </w:p>
    <w:p w14:paraId="040BC817" w14:textId="1ED2AE98" w:rsidR="009937DE" w:rsidRDefault="00BF0076" w:rsidP="00A83CD6">
      <w:pPr>
        <w:pStyle w:val="Titre1"/>
      </w:pPr>
      <w:bookmarkStart w:id="16" w:name="_Le_TA_s’adapte"/>
      <w:bookmarkStart w:id="17" w:name="_Le_Regroupement_des"/>
      <w:bookmarkEnd w:id="16"/>
      <w:bookmarkEnd w:id="17"/>
      <w:r w:rsidRPr="00BF0076">
        <w:t>Le Regroupement des usagers du Transport adapté (RUTA) : né avec le TA</w:t>
      </w:r>
    </w:p>
    <w:p w14:paraId="06D285CC" w14:textId="77777777" w:rsidR="0063087D" w:rsidRDefault="0063087D" w:rsidP="0063087D">
      <w:r>
        <w:t>Le Regroupement des usagers du Transport adapté (RUTA) : né avec le TA</w:t>
      </w:r>
    </w:p>
    <w:p w14:paraId="67BA53FE" w14:textId="77777777" w:rsidR="0063087D" w:rsidRDefault="0063087D" w:rsidP="0063087D">
      <w:r>
        <w:t xml:space="preserve">Le saviez-vous? Le RUTA existe lui aussi depuis 1980. Cet organisme reçoit et nous relaie les opinions et intérêts des clients du transport adapté. Sa mission est de vous représenter et de défendre vos droits de clients du transport collectif régulier et adapté montréalais. </w:t>
      </w:r>
    </w:p>
    <w:p w14:paraId="79BE8D1E" w14:textId="77777777" w:rsidR="0063087D" w:rsidRDefault="0063087D" w:rsidP="0063087D">
      <w:r>
        <w:t>Tél.: (514) 255-0765</w:t>
      </w:r>
    </w:p>
    <w:p w14:paraId="1E38A91E" w14:textId="77777777" w:rsidR="0063087D" w:rsidRDefault="0063087D" w:rsidP="0063087D">
      <w:r>
        <w:t>info@rutamtl.com</w:t>
      </w:r>
    </w:p>
    <w:p w14:paraId="73A9B986" w14:textId="7EBCA90E" w:rsidR="000950AD" w:rsidRPr="00B37224" w:rsidRDefault="0063087D" w:rsidP="0063087D">
      <w:r>
        <w:t>www.rutamtl.com</w:t>
      </w:r>
    </w:p>
    <w:sectPr w:rsidR="000950AD" w:rsidRPr="00B37224">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78915" w14:textId="77777777" w:rsidR="001207ED" w:rsidRDefault="001207ED" w:rsidP="001207ED">
      <w:pPr>
        <w:spacing w:before="0" w:after="0" w:line="240" w:lineRule="auto"/>
      </w:pPr>
      <w:r>
        <w:separator/>
      </w:r>
    </w:p>
  </w:endnote>
  <w:endnote w:type="continuationSeparator" w:id="0">
    <w:p w14:paraId="446C352A" w14:textId="77777777" w:rsidR="001207ED" w:rsidRDefault="001207ED" w:rsidP="001207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MMontreal-Bold">
    <w:altName w:val="MS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CAA2D" w14:textId="77777777" w:rsidR="001207ED" w:rsidRDefault="001207E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B551" w14:textId="77777777" w:rsidR="001207ED" w:rsidRDefault="001207E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BF013" w14:textId="77777777" w:rsidR="001207ED" w:rsidRDefault="001207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5E8D3" w14:textId="77777777" w:rsidR="001207ED" w:rsidRDefault="001207ED" w:rsidP="001207ED">
      <w:pPr>
        <w:spacing w:before="0" w:after="0" w:line="240" w:lineRule="auto"/>
      </w:pPr>
      <w:r>
        <w:separator/>
      </w:r>
    </w:p>
  </w:footnote>
  <w:footnote w:type="continuationSeparator" w:id="0">
    <w:p w14:paraId="78743532" w14:textId="77777777" w:rsidR="001207ED" w:rsidRDefault="001207ED" w:rsidP="001207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7A716" w14:textId="77777777" w:rsidR="001207ED" w:rsidRDefault="001207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B1731" w14:textId="77777777" w:rsidR="001207ED" w:rsidRDefault="001207E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FB468" w14:textId="77777777" w:rsidR="001207ED" w:rsidRDefault="001207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5533B"/>
    <w:multiLevelType w:val="hybridMultilevel"/>
    <w:tmpl w:val="7CECDEA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20731C97"/>
    <w:multiLevelType w:val="hybridMultilevel"/>
    <w:tmpl w:val="F4F87D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317D50C0"/>
    <w:multiLevelType w:val="hybridMultilevel"/>
    <w:tmpl w:val="1584B22C"/>
    <w:lvl w:ilvl="0" w:tplc="25325A5C">
      <w:numFmt w:val="bullet"/>
      <w:lvlText w:val="-"/>
      <w:lvlJc w:val="left"/>
      <w:pPr>
        <w:ind w:left="510" w:hanging="360"/>
      </w:pPr>
      <w:rPr>
        <w:rFonts w:ascii="Arial" w:eastAsiaTheme="minorHAnsi" w:hAnsi="Arial" w:cs="Arial" w:hint="default"/>
      </w:rPr>
    </w:lvl>
    <w:lvl w:ilvl="1" w:tplc="0C0C0003" w:tentative="1">
      <w:start w:val="1"/>
      <w:numFmt w:val="bullet"/>
      <w:lvlText w:val="o"/>
      <w:lvlJc w:val="left"/>
      <w:pPr>
        <w:ind w:left="1230" w:hanging="360"/>
      </w:pPr>
      <w:rPr>
        <w:rFonts w:ascii="Courier New" w:hAnsi="Courier New" w:cs="Courier New" w:hint="default"/>
      </w:rPr>
    </w:lvl>
    <w:lvl w:ilvl="2" w:tplc="0C0C0005" w:tentative="1">
      <w:start w:val="1"/>
      <w:numFmt w:val="bullet"/>
      <w:lvlText w:val=""/>
      <w:lvlJc w:val="left"/>
      <w:pPr>
        <w:ind w:left="1950" w:hanging="360"/>
      </w:pPr>
      <w:rPr>
        <w:rFonts w:ascii="Wingdings" w:hAnsi="Wingdings" w:hint="default"/>
      </w:rPr>
    </w:lvl>
    <w:lvl w:ilvl="3" w:tplc="0C0C0001" w:tentative="1">
      <w:start w:val="1"/>
      <w:numFmt w:val="bullet"/>
      <w:lvlText w:val=""/>
      <w:lvlJc w:val="left"/>
      <w:pPr>
        <w:ind w:left="2670" w:hanging="360"/>
      </w:pPr>
      <w:rPr>
        <w:rFonts w:ascii="Symbol" w:hAnsi="Symbol" w:hint="default"/>
      </w:rPr>
    </w:lvl>
    <w:lvl w:ilvl="4" w:tplc="0C0C0003" w:tentative="1">
      <w:start w:val="1"/>
      <w:numFmt w:val="bullet"/>
      <w:lvlText w:val="o"/>
      <w:lvlJc w:val="left"/>
      <w:pPr>
        <w:ind w:left="3390" w:hanging="360"/>
      </w:pPr>
      <w:rPr>
        <w:rFonts w:ascii="Courier New" w:hAnsi="Courier New" w:cs="Courier New" w:hint="default"/>
      </w:rPr>
    </w:lvl>
    <w:lvl w:ilvl="5" w:tplc="0C0C0005" w:tentative="1">
      <w:start w:val="1"/>
      <w:numFmt w:val="bullet"/>
      <w:lvlText w:val=""/>
      <w:lvlJc w:val="left"/>
      <w:pPr>
        <w:ind w:left="4110" w:hanging="360"/>
      </w:pPr>
      <w:rPr>
        <w:rFonts w:ascii="Wingdings" w:hAnsi="Wingdings" w:hint="default"/>
      </w:rPr>
    </w:lvl>
    <w:lvl w:ilvl="6" w:tplc="0C0C0001" w:tentative="1">
      <w:start w:val="1"/>
      <w:numFmt w:val="bullet"/>
      <w:lvlText w:val=""/>
      <w:lvlJc w:val="left"/>
      <w:pPr>
        <w:ind w:left="4830" w:hanging="360"/>
      </w:pPr>
      <w:rPr>
        <w:rFonts w:ascii="Symbol" w:hAnsi="Symbol" w:hint="default"/>
      </w:rPr>
    </w:lvl>
    <w:lvl w:ilvl="7" w:tplc="0C0C0003" w:tentative="1">
      <w:start w:val="1"/>
      <w:numFmt w:val="bullet"/>
      <w:lvlText w:val="o"/>
      <w:lvlJc w:val="left"/>
      <w:pPr>
        <w:ind w:left="5550" w:hanging="360"/>
      </w:pPr>
      <w:rPr>
        <w:rFonts w:ascii="Courier New" w:hAnsi="Courier New" w:cs="Courier New" w:hint="default"/>
      </w:rPr>
    </w:lvl>
    <w:lvl w:ilvl="8" w:tplc="0C0C0005" w:tentative="1">
      <w:start w:val="1"/>
      <w:numFmt w:val="bullet"/>
      <w:lvlText w:val=""/>
      <w:lvlJc w:val="left"/>
      <w:pPr>
        <w:ind w:left="6270" w:hanging="360"/>
      </w:pPr>
      <w:rPr>
        <w:rFonts w:ascii="Wingdings" w:hAnsi="Wingdings" w:hint="default"/>
      </w:rPr>
    </w:lvl>
  </w:abstractNum>
  <w:abstractNum w:abstractNumId="3" w15:restartNumberingAfterBreak="0">
    <w:nsid w:val="530768D1"/>
    <w:multiLevelType w:val="hybridMultilevel"/>
    <w:tmpl w:val="7854C70C"/>
    <w:lvl w:ilvl="0" w:tplc="B190713E">
      <w:start w:val="1"/>
      <w:numFmt w:val="bullet"/>
      <w:pStyle w:val="Bullet1"/>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2274450"/>
    <w:multiLevelType w:val="hybridMultilevel"/>
    <w:tmpl w:val="D548EB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A2D"/>
    <w:rsid w:val="00041D98"/>
    <w:rsid w:val="00085360"/>
    <w:rsid w:val="000950AD"/>
    <w:rsid w:val="000E5F5E"/>
    <w:rsid w:val="000F2F8A"/>
    <w:rsid w:val="001040DC"/>
    <w:rsid w:val="0011011B"/>
    <w:rsid w:val="001207ED"/>
    <w:rsid w:val="00141292"/>
    <w:rsid w:val="00170475"/>
    <w:rsid w:val="00181342"/>
    <w:rsid w:val="001A0D3E"/>
    <w:rsid w:val="001A2ACF"/>
    <w:rsid w:val="001B3DED"/>
    <w:rsid w:val="001F52E7"/>
    <w:rsid w:val="002032BC"/>
    <w:rsid w:val="00217D87"/>
    <w:rsid w:val="00221B33"/>
    <w:rsid w:val="00227CB5"/>
    <w:rsid w:val="00244C05"/>
    <w:rsid w:val="00260042"/>
    <w:rsid w:val="00272659"/>
    <w:rsid w:val="00294708"/>
    <w:rsid w:val="002B2DBF"/>
    <w:rsid w:val="002B7C79"/>
    <w:rsid w:val="002C3592"/>
    <w:rsid w:val="002E2289"/>
    <w:rsid w:val="00316331"/>
    <w:rsid w:val="00355EC0"/>
    <w:rsid w:val="00361504"/>
    <w:rsid w:val="00375A33"/>
    <w:rsid w:val="00386CC2"/>
    <w:rsid w:val="003924D3"/>
    <w:rsid w:val="003A3A60"/>
    <w:rsid w:val="003A4F6A"/>
    <w:rsid w:val="003B05E2"/>
    <w:rsid w:val="003E3973"/>
    <w:rsid w:val="004416D8"/>
    <w:rsid w:val="00443FA4"/>
    <w:rsid w:val="00467A1A"/>
    <w:rsid w:val="004921A4"/>
    <w:rsid w:val="004A2C5D"/>
    <w:rsid w:val="004B2CA0"/>
    <w:rsid w:val="004C1A2D"/>
    <w:rsid w:val="004E52D0"/>
    <w:rsid w:val="005050A3"/>
    <w:rsid w:val="0052525A"/>
    <w:rsid w:val="005258D5"/>
    <w:rsid w:val="00544F78"/>
    <w:rsid w:val="00545191"/>
    <w:rsid w:val="00563146"/>
    <w:rsid w:val="005740C7"/>
    <w:rsid w:val="005843B8"/>
    <w:rsid w:val="00585B13"/>
    <w:rsid w:val="00592916"/>
    <w:rsid w:val="005A5F05"/>
    <w:rsid w:val="005D02F0"/>
    <w:rsid w:val="00611046"/>
    <w:rsid w:val="00614EE9"/>
    <w:rsid w:val="0063087D"/>
    <w:rsid w:val="00633727"/>
    <w:rsid w:val="00641AF6"/>
    <w:rsid w:val="00662FD7"/>
    <w:rsid w:val="006640F7"/>
    <w:rsid w:val="00674EB2"/>
    <w:rsid w:val="00682B68"/>
    <w:rsid w:val="006B3A3B"/>
    <w:rsid w:val="006B6DA6"/>
    <w:rsid w:val="0073564C"/>
    <w:rsid w:val="00755635"/>
    <w:rsid w:val="00772F80"/>
    <w:rsid w:val="0078703A"/>
    <w:rsid w:val="007A24C5"/>
    <w:rsid w:val="007A70A6"/>
    <w:rsid w:val="007B4B55"/>
    <w:rsid w:val="007F7CE0"/>
    <w:rsid w:val="008040E3"/>
    <w:rsid w:val="00816984"/>
    <w:rsid w:val="00832347"/>
    <w:rsid w:val="00841990"/>
    <w:rsid w:val="008519C4"/>
    <w:rsid w:val="008767E2"/>
    <w:rsid w:val="008971A0"/>
    <w:rsid w:val="008A226E"/>
    <w:rsid w:val="008A3EEC"/>
    <w:rsid w:val="008A4C7F"/>
    <w:rsid w:val="008D09F9"/>
    <w:rsid w:val="008E3332"/>
    <w:rsid w:val="008F232E"/>
    <w:rsid w:val="008F2E6C"/>
    <w:rsid w:val="008F7A04"/>
    <w:rsid w:val="00917BB1"/>
    <w:rsid w:val="00926013"/>
    <w:rsid w:val="00955C17"/>
    <w:rsid w:val="00984B56"/>
    <w:rsid w:val="00986188"/>
    <w:rsid w:val="0098717B"/>
    <w:rsid w:val="00987958"/>
    <w:rsid w:val="009937DE"/>
    <w:rsid w:val="009C50F2"/>
    <w:rsid w:val="009D7B25"/>
    <w:rsid w:val="00A03AEF"/>
    <w:rsid w:val="00A04ED1"/>
    <w:rsid w:val="00A177C9"/>
    <w:rsid w:val="00A320E3"/>
    <w:rsid w:val="00A358F6"/>
    <w:rsid w:val="00A474BD"/>
    <w:rsid w:val="00A83CD6"/>
    <w:rsid w:val="00AB41B5"/>
    <w:rsid w:val="00AC7D6A"/>
    <w:rsid w:val="00AD6348"/>
    <w:rsid w:val="00B37224"/>
    <w:rsid w:val="00B53DE0"/>
    <w:rsid w:val="00B80E15"/>
    <w:rsid w:val="00B926AA"/>
    <w:rsid w:val="00B96347"/>
    <w:rsid w:val="00BB2701"/>
    <w:rsid w:val="00BC7C6A"/>
    <w:rsid w:val="00BD7D7A"/>
    <w:rsid w:val="00BF0076"/>
    <w:rsid w:val="00BF240C"/>
    <w:rsid w:val="00C129F3"/>
    <w:rsid w:val="00C34DC3"/>
    <w:rsid w:val="00C44DE2"/>
    <w:rsid w:val="00C570E4"/>
    <w:rsid w:val="00C614CD"/>
    <w:rsid w:val="00C97E32"/>
    <w:rsid w:val="00CA230C"/>
    <w:rsid w:val="00CB0C33"/>
    <w:rsid w:val="00CC7609"/>
    <w:rsid w:val="00CD633D"/>
    <w:rsid w:val="00CD6DF8"/>
    <w:rsid w:val="00CE0AFD"/>
    <w:rsid w:val="00CF0FBC"/>
    <w:rsid w:val="00CF4A57"/>
    <w:rsid w:val="00D03246"/>
    <w:rsid w:val="00D04E72"/>
    <w:rsid w:val="00D270C7"/>
    <w:rsid w:val="00D73611"/>
    <w:rsid w:val="00D910DD"/>
    <w:rsid w:val="00D977E5"/>
    <w:rsid w:val="00DB2324"/>
    <w:rsid w:val="00DB427F"/>
    <w:rsid w:val="00DC4075"/>
    <w:rsid w:val="00DD6C25"/>
    <w:rsid w:val="00DE0CC0"/>
    <w:rsid w:val="00DF3D4E"/>
    <w:rsid w:val="00E24F38"/>
    <w:rsid w:val="00E64ADF"/>
    <w:rsid w:val="00E6509D"/>
    <w:rsid w:val="00E7614D"/>
    <w:rsid w:val="00E8755F"/>
    <w:rsid w:val="00EA0301"/>
    <w:rsid w:val="00EA1F84"/>
    <w:rsid w:val="00EC1172"/>
    <w:rsid w:val="00ED1E1E"/>
    <w:rsid w:val="00ED4423"/>
    <w:rsid w:val="00ED73B8"/>
    <w:rsid w:val="00EE6DCF"/>
    <w:rsid w:val="00F4466E"/>
    <w:rsid w:val="00F54FE4"/>
    <w:rsid w:val="00F7125D"/>
    <w:rsid w:val="00F855F1"/>
    <w:rsid w:val="00FA16F8"/>
    <w:rsid w:val="00FA2F5D"/>
    <w:rsid w:val="00FA5B71"/>
    <w:rsid w:val="00FC17D3"/>
    <w:rsid w:val="00FE3120"/>
    <w:rsid w:val="00FE7F9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2F4A"/>
  <w15:chartTrackingRefBased/>
  <w15:docId w15:val="{B3136262-C549-4ADB-823C-98AF66AC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e STM AU (P)"/>
    <w:qFormat/>
    <w:rsid w:val="001A2ACF"/>
    <w:pPr>
      <w:spacing w:before="240" w:line="300" w:lineRule="auto"/>
    </w:pPr>
    <w:rPr>
      <w:rFonts w:ascii="Arial" w:hAnsi="Arial"/>
      <w:sz w:val="28"/>
    </w:rPr>
  </w:style>
  <w:style w:type="paragraph" w:styleId="Titre1">
    <w:name w:val="heading 1"/>
    <w:aliases w:val="Titre 1 STM AU - (H1)"/>
    <w:basedOn w:val="Normal"/>
    <w:next w:val="Normal"/>
    <w:link w:val="Titre1Car"/>
    <w:uiPriority w:val="9"/>
    <w:qFormat/>
    <w:rsid w:val="005740C7"/>
    <w:pPr>
      <w:keepNext/>
      <w:keepLines/>
      <w:spacing w:after="240"/>
      <w:outlineLvl w:val="0"/>
    </w:pPr>
    <w:rPr>
      <w:rFonts w:eastAsiaTheme="majorEastAsia" w:cstheme="majorBidi"/>
      <w:b/>
      <w:sz w:val="42"/>
      <w:szCs w:val="32"/>
    </w:rPr>
  </w:style>
  <w:style w:type="paragraph" w:styleId="Titre2">
    <w:name w:val="heading 2"/>
    <w:aliases w:val="intertitre (h2)"/>
    <w:basedOn w:val="Sous-titre"/>
    <w:next w:val="Normal"/>
    <w:link w:val="Titre2Car"/>
    <w:uiPriority w:val="9"/>
    <w:unhideWhenUsed/>
    <w:qFormat/>
    <w:rsid w:val="005740C7"/>
    <w:pPr>
      <w:outlineLvl w:val="1"/>
    </w:pPr>
    <w:rPr>
      <w:b w:val="0"/>
      <w:color w:val="2F5496" w:themeColor="accent5" w:themeShade="BF"/>
      <w:sz w:val="36"/>
    </w:rPr>
  </w:style>
  <w:style w:type="paragraph" w:styleId="Titre3">
    <w:name w:val="heading 3"/>
    <w:basedOn w:val="Normal"/>
    <w:next w:val="Normal"/>
    <w:link w:val="Titre3Car"/>
    <w:uiPriority w:val="9"/>
    <w:unhideWhenUsed/>
    <w:qFormat/>
    <w:rsid w:val="005740C7"/>
    <w:pPr>
      <w:keepNext/>
      <w:keepLines/>
      <w:spacing w:before="40" w:after="0"/>
      <w:outlineLvl w:val="2"/>
    </w:pPr>
    <w:rPr>
      <w:rFonts w:asciiTheme="majorHAnsi" w:eastAsiaTheme="majorEastAsia" w:hAnsiTheme="majorHAnsi" w:cstheme="majorBidi"/>
      <w:sz w:val="30"/>
      <w:szCs w:val="24"/>
    </w:rPr>
  </w:style>
  <w:style w:type="paragraph" w:styleId="Titre4">
    <w:name w:val="heading 4"/>
    <w:basedOn w:val="Normal"/>
    <w:next w:val="Normal"/>
    <w:link w:val="Titre4Car"/>
    <w:uiPriority w:val="9"/>
    <w:semiHidden/>
    <w:unhideWhenUsed/>
    <w:qFormat/>
    <w:rsid w:val="00B926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STM AU - (H1) Car"/>
    <w:basedOn w:val="Policepardfaut"/>
    <w:link w:val="Titre1"/>
    <w:uiPriority w:val="9"/>
    <w:rsid w:val="005740C7"/>
    <w:rPr>
      <w:rFonts w:ascii="Arial" w:eastAsiaTheme="majorEastAsia" w:hAnsi="Arial" w:cstheme="majorBidi"/>
      <w:b/>
      <w:sz w:val="42"/>
      <w:szCs w:val="32"/>
    </w:rPr>
  </w:style>
  <w:style w:type="paragraph" w:styleId="Paragraphedeliste">
    <w:name w:val="List Paragraph"/>
    <w:aliases w:val="Paragraphe STM AU - (P)"/>
    <w:basedOn w:val="Normal"/>
    <w:link w:val="ParagraphedelisteCar"/>
    <w:uiPriority w:val="34"/>
    <w:qFormat/>
    <w:rsid w:val="007A24C5"/>
    <w:pPr>
      <w:spacing w:before="0" w:line="259" w:lineRule="auto"/>
      <w:ind w:left="720"/>
      <w:contextualSpacing/>
    </w:pPr>
    <w:rPr>
      <w:sz w:val="22"/>
    </w:rPr>
  </w:style>
  <w:style w:type="paragraph" w:customStyle="1" w:styleId="Bullet1">
    <w:name w:val="Bullet 1"/>
    <w:basedOn w:val="Paragraphedeliste"/>
    <w:link w:val="Bullet1Car"/>
    <w:qFormat/>
    <w:rsid w:val="0098717B"/>
    <w:pPr>
      <w:numPr>
        <w:numId w:val="1"/>
      </w:numPr>
      <w:autoSpaceDE w:val="0"/>
      <w:autoSpaceDN w:val="0"/>
      <w:adjustRightInd w:val="0"/>
      <w:spacing w:before="100" w:after="100" w:line="240" w:lineRule="auto"/>
      <w:ind w:left="714" w:hanging="357"/>
    </w:pPr>
    <w:rPr>
      <w:rFonts w:eastAsia="STMMontreal-Bold" w:cs="Arial"/>
      <w:bCs/>
      <w:sz w:val="28"/>
      <w:szCs w:val="26"/>
    </w:rPr>
  </w:style>
  <w:style w:type="paragraph" w:styleId="Sous-titre">
    <w:name w:val="Subtitle"/>
    <w:aliases w:val="Intertire"/>
    <w:basedOn w:val="Normal"/>
    <w:next w:val="Normal"/>
    <w:link w:val="Sous-titreCar"/>
    <w:uiPriority w:val="11"/>
    <w:rsid w:val="0098717B"/>
    <w:pPr>
      <w:numPr>
        <w:ilvl w:val="1"/>
      </w:numPr>
      <w:spacing w:before="160" w:after="120" w:line="240" w:lineRule="auto"/>
    </w:pPr>
    <w:rPr>
      <w:rFonts w:eastAsiaTheme="minorEastAsia"/>
      <w:b/>
      <w:spacing w:val="15"/>
      <w:sz w:val="32"/>
    </w:rPr>
  </w:style>
  <w:style w:type="character" w:customStyle="1" w:styleId="ParagraphedelisteCar">
    <w:name w:val="Paragraphe de liste Car"/>
    <w:aliases w:val="Paragraphe STM AU - (P) Car"/>
    <w:basedOn w:val="Policepardfaut"/>
    <w:link w:val="Paragraphedeliste"/>
    <w:uiPriority w:val="34"/>
    <w:rsid w:val="007A24C5"/>
  </w:style>
  <w:style w:type="character" w:customStyle="1" w:styleId="Bullet1Car">
    <w:name w:val="Bullet 1 Car"/>
    <w:basedOn w:val="ParagraphedelisteCar"/>
    <w:link w:val="Bullet1"/>
    <w:rsid w:val="0098717B"/>
    <w:rPr>
      <w:rFonts w:ascii="Arial" w:eastAsia="STMMontreal-Bold" w:hAnsi="Arial" w:cs="Arial"/>
      <w:bCs/>
      <w:sz w:val="28"/>
      <w:szCs w:val="26"/>
    </w:rPr>
  </w:style>
  <w:style w:type="character" w:customStyle="1" w:styleId="Sous-titreCar">
    <w:name w:val="Sous-titre Car"/>
    <w:aliases w:val="Intertire Car"/>
    <w:basedOn w:val="Policepardfaut"/>
    <w:link w:val="Sous-titre"/>
    <w:uiPriority w:val="11"/>
    <w:rsid w:val="0098717B"/>
    <w:rPr>
      <w:rFonts w:ascii="Arial" w:eastAsiaTheme="minorEastAsia" w:hAnsi="Arial"/>
      <w:b/>
      <w:spacing w:val="15"/>
      <w:sz w:val="32"/>
    </w:rPr>
  </w:style>
  <w:style w:type="character" w:customStyle="1" w:styleId="Titre2Car">
    <w:name w:val="Titre 2 Car"/>
    <w:aliases w:val="intertitre (h2) Car"/>
    <w:basedOn w:val="Policepardfaut"/>
    <w:link w:val="Titre2"/>
    <w:uiPriority w:val="9"/>
    <w:rsid w:val="005740C7"/>
    <w:rPr>
      <w:rFonts w:ascii="Arial" w:eastAsiaTheme="minorEastAsia" w:hAnsi="Arial"/>
      <w:color w:val="2F5496" w:themeColor="accent5" w:themeShade="BF"/>
      <w:spacing w:val="15"/>
      <w:sz w:val="36"/>
    </w:rPr>
  </w:style>
  <w:style w:type="paragraph" w:styleId="Titre">
    <w:name w:val="Title"/>
    <w:aliases w:val="Titre STM AU (H)"/>
    <w:basedOn w:val="Normal"/>
    <w:next w:val="Normal"/>
    <w:link w:val="TitreCar"/>
    <w:uiPriority w:val="10"/>
    <w:qFormat/>
    <w:rsid w:val="00592916"/>
    <w:pPr>
      <w:spacing w:before="0" w:after="0" w:line="240" w:lineRule="auto"/>
      <w:contextualSpacing/>
    </w:pPr>
    <w:rPr>
      <w:rFonts w:eastAsiaTheme="majorEastAsia" w:cs="Arial"/>
      <w:spacing w:val="-10"/>
      <w:kern w:val="28"/>
      <w:sz w:val="48"/>
      <w:szCs w:val="40"/>
    </w:rPr>
  </w:style>
  <w:style w:type="character" w:customStyle="1" w:styleId="TitreCar">
    <w:name w:val="Titre Car"/>
    <w:aliases w:val="Titre STM AU (H) Car"/>
    <w:basedOn w:val="Policepardfaut"/>
    <w:link w:val="Titre"/>
    <w:uiPriority w:val="10"/>
    <w:rsid w:val="00592916"/>
    <w:rPr>
      <w:rFonts w:ascii="Arial" w:eastAsiaTheme="majorEastAsia" w:hAnsi="Arial" w:cs="Arial"/>
      <w:spacing w:val="-10"/>
      <w:kern w:val="28"/>
      <w:sz w:val="48"/>
      <w:szCs w:val="40"/>
    </w:rPr>
  </w:style>
  <w:style w:type="character" w:customStyle="1" w:styleId="Titre3Car">
    <w:name w:val="Titre 3 Car"/>
    <w:basedOn w:val="Policepardfaut"/>
    <w:link w:val="Titre3"/>
    <w:uiPriority w:val="9"/>
    <w:rsid w:val="005740C7"/>
    <w:rPr>
      <w:rFonts w:asciiTheme="majorHAnsi" w:eastAsiaTheme="majorEastAsia" w:hAnsiTheme="majorHAnsi" w:cstheme="majorBidi"/>
      <w:sz w:val="30"/>
      <w:szCs w:val="24"/>
    </w:rPr>
  </w:style>
  <w:style w:type="character" w:styleId="Lienhypertexte">
    <w:name w:val="Hyperlink"/>
    <w:basedOn w:val="Policepardfaut"/>
    <w:uiPriority w:val="99"/>
    <w:unhideWhenUsed/>
    <w:rsid w:val="00C570E4"/>
    <w:rPr>
      <w:color w:val="0563C1" w:themeColor="hyperlink"/>
      <w:u w:val="single"/>
    </w:rPr>
  </w:style>
  <w:style w:type="paragraph" w:styleId="Textedebulles">
    <w:name w:val="Balloon Text"/>
    <w:basedOn w:val="Normal"/>
    <w:link w:val="TextedebullesCar"/>
    <w:uiPriority w:val="99"/>
    <w:semiHidden/>
    <w:unhideWhenUsed/>
    <w:rsid w:val="00C570E4"/>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70E4"/>
    <w:rPr>
      <w:rFonts w:ascii="Segoe UI" w:hAnsi="Segoe UI" w:cs="Segoe UI"/>
      <w:sz w:val="18"/>
      <w:szCs w:val="18"/>
    </w:rPr>
  </w:style>
  <w:style w:type="character" w:styleId="Marquedecommentaire">
    <w:name w:val="annotation reference"/>
    <w:basedOn w:val="Policepardfaut"/>
    <w:uiPriority w:val="99"/>
    <w:semiHidden/>
    <w:unhideWhenUsed/>
    <w:rsid w:val="001207ED"/>
    <w:rPr>
      <w:sz w:val="16"/>
      <w:szCs w:val="16"/>
    </w:rPr>
  </w:style>
  <w:style w:type="paragraph" w:styleId="Commentaire">
    <w:name w:val="annotation text"/>
    <w:basedOn w:val="Normal"/>
    <w:link w:val="CommentaireCar"/>
    <w:uiPriority w:val="99"/>
    <w:semiHidden/>
    <w:unhideWhenUsed/>
    <w:rsid w:val="001207ED"/>
    <w:pPr>
      <w:spacing w:before="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1207ED"/>
    <w:rPr>
      <w:sz w:val="20"/>
      <w:szCs w:val="20"/>
    </w:rPr>
  </w:style>
  <w:style w:type="paragraph" w:styleId="En-tte">
    <w:name w:val="header"/>
    <w:basedOn w:val="Normal"/>
    <w:link w:val="En-tteCar"/>
    <w:uiPriority w:val="99"/>
    <w:unhideWhenUsed/>
    <w:rsid w:val="001207ED"/>
    <w:pPr>
      <w:tabs>
        <w:tab w:val="center" w:pos="4320"/>
        <w:tab w:val="right" w:pos="8640"/>
      </w:tabs>
      <w:spacing w:before="0" w:after="0" w:line="240" w:lineRule="auto"/>
    </w:pPr>
  </w:style>
  <w:style w:type="character" w:customStyle="1" w:styleId="En-tteCar">
    <w:name w:val="En-tête Car"/>
    <w:basedOn w:val="Policepardfaut"/>
    <w:link w:val="En-tte"/>
    <w:uiPriority w:val="99"/>
    <w:rsid w:val="001207ED"/>
    <w:rPr>
      <w:rFonts w:ascii="Arial" w:hAnsi="Arial"/>
      <w:sz w:val="28"/>
    </w:rPr>
  </w:style>
  <w:style w:type="paragraph" w:styleId="Pieddepage">
    <w:name w:val="footer"/>
    <w:basedOn w:val="Normal"/>
    <w:link w:val="PieddepageCar"/>
    <w:uiPriority w:val="99"/>
    <w:unhideWhenUsed/>
    <w:rsid w:val="001207ED"/>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1207ED"/>
    <w:rPr>
      <w:rFonts w:ascii="Arial" w:hAnsi="Arial"/>
      <w:sz w:val="28"/>
    </w:rPr>
  </w:style>
  <w:style w:type="paragraph" w:styleId="Objetducommentaire">
    <w:name w:val="annotation subject"/>
    <w:basedOn w:val="Commentaire"/>
    <w:next w:val="Commentaire"/>
    <w:link w:val="ObjetducommentaireCar"/>
    <w:uiPriority w:val="99"/>
    <w:semiHidden/>
    <w:unhideWhenUsed/>
    <w:rsid w:val="00917BB1"/>
    <w:pPr>
      <w:spacing w:before="240"/>
    </w:pPr>
    <w:rPr>
      <w:rFonts w:ascii="Arial" w:hAnsi="Arial"/>
      <w:b/>
      <w:bCs/>
    </w:rPr>
  </w:style>
  <w:style w:type="character" w:customStyle="1" w:styleId="ObjetducommentaireCar">
    <w:name w:val="Objet du commentaire Car"/>
    <w:basedOn w:val="CommentaireCar"/>
    <w:link w:val="Objetducommentaire"/>
    <w:uiPriority w:val="99"/>
    <w:semiHidden/>
    <w:rsid w:val="00917BB1"/>
    <w:rPr>
      <w:rFonts w:ascii="Arial" w:hAnsi="Arial"/>
      <w:b/>
      <w:bCs/>
      <w:sz w:val="20"/>
      <w:szCs w:val="20"/>
    </w:rPr>
  </w:style>
  <w:style w:type="paragraph" w:styleId="Sansinterligne">
    <w:name w:val="No Spacing"/>
    <w:uiPriority w:val="1"/>
    <w:qFormat/>
    <w:rsid w:val="00FA5B71"/>
    <w:pPr>
      <w:spacing w:after="0" w:line="240" w:lineRule="auto"/>
    </w:pPr>
    <w:rPr>
      <w:rFonts w:ascii="Arial" w:hAnsi="Arial"/>
      <w:sz w:val="28"/>
    </w:rPr>
  </w:style>
  <w:style w:type="paragraph" w:styleId="Lgende">
    <w:name w:val="caption"/>
    <w:basedOn w:val="Normal"/>
    <w:next w:val="Normal"/>
    <w:uiPriority w:val="35"/>
    <w:unhideWhenUsed/>
    <w:qFormat/>
    <w:rsid w:val="00F7125D"/>
    <w:pPr>
      <w:spacing w:before="0"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B926AA"/>
    <w:rPr>
      <w:rFonts w:asciiTheme="majorHAnsi" w:eastAsiaTheme="majorEastAsia" w:hAnsiTheme="majorHAnsi" w:cstheme="majorBidi"/>
      <w:i/>
      <w:iCs/>
      <w:color w:val="2E74B5" w:themeColor="accent1" w:themeShade="BF"/>
      <w:sz w:val="28"/>
    </w:rPr>
  </w:style>
  <w:style w:type="character" w:styleId="Emphaseple">
    <w:name w:val="Subtle Emphasis"/>
    <w:basedOn w:val="Policepardfaut"/>
    <w:uiPriority w:val="19"/>
    <w:qFormat/>
    <w:rsid w:val="003A4F6A"/>
    <w:rPr>
      <w:i/>
      <w:iCs/>
      <w:color w:val="404040" w:themeColor="text1" w:themeTint="BF"/>
    </w:rPr>
  </w:style>
  <w:style w:type="character" w:styleId="Accentuation">
    <w:name w:val="Emphasis"/>
    <w:basedOn w:val="Policepardfaut"/>
    <w:uiPriority w:val="20"/>
    <w:qFormat/>
    <w:rsid w:val="003A4F6A"/>
    <w:rPr>
      <w:i/>
      <w:iCs/>
    </w:rPr>
  </w:style>
  <w:style w:type="character" w:styleId="Emphaseintense">
    <w:name w:val="Intense Emphasis"/>
    <w:basedOn w:val="Policepardfaut"/>
    <w:uiPriority w:val="21"/>
    <w:qFormat/>
    <w:rsid w:val="003A4F6A"/>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104">
      <w:bodyDiv w:val="1"/>
      <w:marLeft w:val="0"/>
      <w:marRight w:val="0"/>
      <w:marTop w:val="0"/>
      <w:marBottom w:val="0"/>
      <w:divBdr>
        <w:top w:val="none" w:sz="0" w:space="0" w:color="auto"/>
        <w:left w:val="none" w:sz="0" w:space="0" w:color="auto"/>
        <w:bottom w:val="none" w:sz="0" w:space="0" w:color="auto"/>
        <w:right w:val="none" w:sz="0" w:space="0" w:color="auto"/>
      </w:divBdr>
    </w:div>
    <w:div w:id="344020556">
      <w:bodyDiv w:val="1"/>
      <w:marLeft w:val="0"/>
      <w:marRight w:val="0"/>
      <w:marTop w:val="0"/>
      <w:marBottom w:val="0"/>
      <w:divBdr>
        <w:top w:val="none" w:sz="0" w:space="0" w:color="auto"/>
        <w:left w:val="none" w:sz="0" w:space="0" w:color="auto"/>
        <w:bottom w:val="none" w:sz="0" w:space="0" w:color="auto"/>
        <w:right w:val="none" w:sz="0" w:space="0" w:color="auto"/>
      </w:divBdr>
    </w:div>
    <w:div w:id="191319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41D4D-E1A3-4D81-ADCD-FC0F26992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1366</TotalTime>
  <Pages>7</Pages>
  <Words>1068</Words>
  <Characters>5878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STM</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Vaillancourt, Nathalie</dc:creator>
  <cp:keywords/>
  <dc:description/>
  <cp:lastModifiedBy>Petit, Alain</cp:lastModifiedBy>
  <cp:revision>31</cp:revision>
  <cp:lastPrinted>2017-09-28T15:41:00Z</cp:lastPrinted>
  <dcterms:created xsi:type="dcterms:W3CDTF">2019-03-11T19:53:00Z</dcterms:created>
  <dcterms:modified xsi:type="dcterms:W3CDTF">2021-01-28T20:54:00Z</dcterms:modified>
</cp:coreProperties>
</file>